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D05A6" w:rsidRDefault="00AD05A6" w:rsidP="00E3330E">
      <w:pPr>
        <w:spacing w:line="680" w:lineRule="exact"/>
        <w:jc w:val="center"/>
        <w:rPr>
          <w:rFonts w:ascii="方正小标宋简体" w:eastAsia="方正小标宋简体"/>
          <w:sz w:val="44"/>
          <w:szCs w:val="44"/>
        </w:rPr>
      </w:pPr>
    </w:p>
    <w:p w:rsidR="00AD05A6" w:rsidRDefault="00AD05A6" w:rsidP="00E3330E">
      <w:pPr>
        <w:spacing w:line="680" w:lineRule="exact"/>
        <w:jc w:val="center"/>
        <w:rPr>
          <w:rFonts w:ascii="方正小标宋简体" w:eastAsia="方正小标宋简体"/>
          <w:sz w:val="44"/>
          <w:szCs w:val="44"/>
        </w:rPr>
      </w:pPr>
    </w:p>
    <w:p w:rsidR="00DB698E" w:rsidRDefault="00DB698E" w:rsidP="00E3330E">
      <w:pPr>
        <w:spacing w:line="680" w:lineRule="exact"/>
        <w:jc w:val="center"/>
        <w:rPr>
          <w:rFonts w:ascii="方正小标宋简体" w:eastAsia="方正小标宋简体"/>
          <w:sz w:val="44"/>
          <w:szCs w:val="44"/>
        </w:rPr>
      </w:pPr>
    </w:p>
    <w:p w:rsidR="00AD05A6" w:rsidRDefault="00AD05A6" w:rsidP="00F2493C">
      <w:pPr>
        <w:spacing w:line="700" w:lineRule="exact"/>
        <w:jc w:val="center"/>
        <w:rPr>
          <w:rFonts w:ascii="方正小标宋简体" w:eastAsia="方正小标宋简体"/>
          <w:sz w:val="44"/>
          <w:szCs w:val="44"/>
        </w:rPr>
      </w:pPr>
    </w:p>
    <w:p w:rsidR="00AD05A6" w:rsidRDefault="00AD05A6" w:rsidP="00FC365A">
      <w:pPr>
        <w:spacing w:line="560" w:lineRule="exact"/>
        <w:jc w:val="center"/>
        <w:rPr>
          <w:rFonts w:ascii="方正小标宋简体" w:eastAsia="方正小标宋简体"/>
          <w:sz w:val="44"/>
          <w:szCs w:val="44"/>
        </w:rPr>
      </w:pPr>
    </w:p>
    <w:p w:rsidR="00AD05A6" w:rsidRDefault="00AD05A6" w:rsidP="00B87813">
      <w:pPr>
        <w:spacing w:line="520" w:lineRule="exact"/>
        <w:jc w:val="center"/>
        <w:rPr>
          <w:rFonts w:ascii="方正小标宋简体" w:eastAsia="方正小标宋简体"/>
          <w:sz w:val="44"/>
          <w:szCs w:val="44"/>
        </w:rPr>
      </w:pPr>
    </w:p>
    <w:p w:rsidR="00AD05A6" w:rsidRDefault="006F2DE7" w:rsidP="000A7FF5">
      <w:pPr>
        <w:spacing w:line="640" w:lineRule="exact"/>
        <w:jc w:val="center"/>
        <w:rPr>
          <w:rFonts w:ascii="仿宋_GB2312" w:eastAsia="仿宋_GB2312"/>
          <w:sz w:val="32"/>
          <w:szCs w:val="32"/>
        </w:rPr>
      </w:pPr>
      <w:r>
        <w:rPr>
          <w:rFonts w:ascii="仿宋_GB2312" w:eastAsia="仿宋_GB2312" w:hint="eastAsia"/>
          <w:sz w:val="32"/>
          <w:szCs w:val="32"/>
        </w:rPr>
        <w:t>湖工大</w:t>
      </w:r>
      <w:proofErr w:type="gramStart"/>
      <w:r w:rsidR="004C77D6">
        <w:rPr>
          <w:rFonts w:ascii="仿宋_GB2312" w:eastAsia="仿宋_GB2312" w:hint="eastAsia"/>
          <w:sz w:val="32"/>
          <w:szCs w:val="32"/>
        </w:rPr>
        <w:t>研</w:t>
      </w:r>
      <w:proofErr w:type="gramEnd"/>
      <w:r w:rsidR="00AD05A6" w:rsidRPr="00BD0644">
        <w:rPr>
          <w:rFonts w:ascii="仿宋_GB2312" w:eastAsia="仿宋_GB2312" w:hint="eastAsia"/>
          <w:sz w:val="32"/>
          <w:szCs w:val="32"/>
        </w:rPr>
        <w:t>〔</w:t>
      </w:r>
      <w:r w:rsidR="000A7FF5">
        <w:rPr>
          <w:rFonts w:ascii="仿宋_GB2312" w:eastAsia="仿宋_GB2312" w:hint="eastAsia"/>
          <w:sz w:val="32"/>
          <w:szCs w:val="32"/>
        </w:rPr>
        <w:t>201</w:t>
      </w:r>
      <w:r w:rsidR="00F959C2">
        <w:rPr>
          <w:rFonts w:ascii="仿宋_GB2312" w:eastAsia="仿宋_GB2312" w:hint="eastAsia"/>
          <w:sz w:val="32"/>
          <w:szCs w:val="32"/>
        </w:rPr>
        <w:t>6</w:t>
      </w:r>
      <w:r w:rsidR="00AD05A6" w:rsidRPr="00BD0644">
        <w:rPr>
          <w:rFonts w:ascii="仿宋_GB2312" w:eastAsia="仿宋_GB2312" w:hint="eastAsia"/>
          <w:sz w:val="32"/>
          <w:szCs w:val="32"/>
        </w:rPr>
        <w:t>〕</w:t>
      </w:r>
      <w:r w:rsidR="004C77D6">
        <w:rPr>
          <w:rFonts w:ascii="仿宋_GB2312" w:eastAsia="仿宋_GB2312" w:hint="eastAsia"/>
          <w:sz w:val="32"/>
          <w:szCs w:val="32"/>
        </w:rPr>
        <w:t>24</w:t>
      </w:r>
      <w:r w:rsidR="00AD05A6" w:rsidRPr="00BD0644">
        <w:rPr>
          <w:rFonts w:ascii="仿宋_GB2312" w:eastAsia="仿宋_GB2312" w:hint="eastAsia"/>
          <w:sz w:val="32"/>
          <w:szCs w:val="32"/>
        </w:rPr>
        <w:t>号</w:t>
      </w:r>
    </w:p>
    <w:p w:rsidR="00DB6598" w:rsidRPr="00515DD1" w:rsidRDefault="00DB6598" w:rsidP="00DB6598">
      <w:pPr>
        <w:spacing w:line="920" w:lineRule="exact"/>
        <w:rPr>
          <w:rFonts w:ascii="宋体" w:hAnsi="宋体"/>
          <w:color w:val="000000"/>
          <w:sz w:val="36"/>
          <w:szCs w:val="36"/>
        </w:rPr>
      </w:pPr>
    </w:p>
    <w:p w:rsidR="004C77D6" w:rsidRDefault="004C77D6" w:rsidP="004C77D6">
      <w:pPr>
        <w:spacing w:line="640" w:lineRule="exact"/>
        <w:jc w:val="center"/>
        <w:rPr>
          <w:rFonts w:ascii="方正小标宋简体" w:eastAsia="方正小标宋简体" w:hAnsi="Times New Roman" w:hint="eastAsia"/>
          <w:bCs/>
          <w:sz w:val="36"/>
          <w:szCs w:val="36"/>
        </w:rPr>
      </w:pPr>
      <w:r>
        <w:rPr>
          <w:rFonts w:ascii="方正小标宋简体" w:eastAsia="方正小标宋简体" w:hAnsi="Times New Roman" w:hint="eastAsia"/>
          <w:bCs/>
          <w:sz w:val="36"/>
          <w:szCs w:val="36"/>
        </w:rPr>
        <w:t>关于印发</w:t>
      </w:r>
    </w:p>
    <w:p w:rsidR="004C77D6" w:rsidRDefault="004C77D6" w:rsidP="004C77D6">
      <w:pPr>
        <w:spacing w:line="640" w:lineRule="exact"/>
        <w:jc w:val="center"/>
        <w:rPr>
          <w:rFonts w:ascii="方正小标宋简体" w:eastAsia="方正小标宋简体" w:hAnsi="Times New Roman" w:hint="eastAsia"/>
          <w:bCs/>
          <w:sz w:val="36"/>
          <w:szCs w:val="36"/>
        </w:rPr>
      </w:pPr>
      <w:r>
        <w:rPr>
          <w:rFonts w:ascii="方正小标宋简体" w:eastAsia="方正小标宋简体" w:hAnsi="Times New Roman" w:hint="eastAsia"/>
          <w:bCs/>
          <w:sz w:val="36"/>
          <w:szCs w:val="36"/>
        </w:rPr>
        <w:t>《湖北工业大学研究生“三助”岗位管理办法(暂行)》的</w:t>
      </w:r>
    </w:p>
    <w:p w:rsidR="004C77D6" w:rsidRDefault="004C77D6" w:rsidP="004C77D6">
      <w:pPr>
        <w:spacing w:line="640" w:lineRule="exact"/>
        <w:jc w:val="center"/>
        <w:rPr>
          <w:rFonts w:ascii="方正小标宋简体" w:eastAsia="方正小标宋简体" w:hAnsi="Times New Roman" w:hint="eastAsia"/>
          <w:bCs/>
          <w:sz w:val="36"/>
          <w:szCs w:val="36"/>
        </w:rPr>
      </w:pPr>
      <w:r>
        <w:rPr>
          <w:rFonts w:ascii="方正小标宋简体" w:eastAsia="方正小标宋简体" w:hAnsi="Times New Roman" w:hint="eastAsia"/>
          <w:bCs/>
          <w:sz w:val="36"/>
          <w:szCs w:val="36"/>
        </w:rPr>
        <w:t>通</w:t>
      </w:r>
      <w:r>
        <w:rPr>
          <w:rFonts w:ascii="方正小标宋简体" w:eastAsia="方正小标宋简体" w:hAnsi="Times New Roman" w:hint="eastAsia"/>
          <w:bCs/>
          <w:sz w:val="36"/>
          <w:szCs w:val="36"/>
        </w:rPr>
        <w:t xml:space="preserve">  </w:t>
      </w:r>
      <w:r>
        <w:rPr>
          <w:rFonts w:ascii="方正小标宋简体" w:eastAsia="方正小标宋简体" w:hAnsi="Times New Roman" w:hint="eastAsia"/>
          <w:bCs/>
          <w:sz w:val="36"/>
          <w:szCs w:val="36"/>
        </w:rPr>
        <w:t>知</w:t>
      </w:r>
    </w:p>
    <w:p w:rsidR="004C77D6" w:rsidRDefault="004C77D6" w:rsidP="004C77D6">
      <w:pPr>
        <w:spacing w:line="400" w:lineRule="exact"/>
        <w:jc w:val="center"/>
        <w:rPr>
          <w:rFonts w:ascii="仿宋_GB2312" w:eastAsia="仿宋_GB2312" w:hAnsi="Times New Roman" w:hint="eastAsia"/>
          <w:bCs/>
          <w:sz w:val="32"/>
          <w:szCs w:val="32"/>
        </w:rPr>
      </w:pPr>
    </w:p>
    <w:p w:rsidR="004C77D6" w:rsidRPr="004C77D6" w:rsidRDefault="004C77D6" w:rsidP="004C77D6">
      <w:pPr>
        <w:spacing w:line="580" w:lineRule="exact"/>
        <w:jc w:val="left"/>
        <w:rPr>
          <w:rFonts w:ascii="仿宋_GB2312" w:eastAsia="仿宋_GB2312" w:hAnsi="宋体" w:cs="宋体" w:hint="eastAsia"/>
          <w:bCs/>
          <w:sz w:val="32"/>
          <w:szCs w:val="32"/>
        </w:rPr>
      </w:pPr>
      <w:r>
        <w:rPr>
          <w:rFonts w:ascii="仿宋_GB2312" w:eastAsia="仿宋_GB2312" w:hAnsi="宋体" w:cs="宋体" w:hint="eastAsia"/>
          <w:bCs/>
          <w:sz w:val="32"/>
          <w:szCs w:val="32"/>
        </w:rPr>
        <w:t>校</w:t>
      </w:r>
      <w:r w:rsidRPr="004C77D6">
        <w:rPr>
          <w:rFonts w:ascii="仿宋_GB2312" w:eastAsia="仿宋_GB2312" w:hAnsi="宋体" w:cs="宋体" w:hint="eastAsia"/>
          <w:bCs/>
          <w:sz w:val="32"/>
          <w:szCs w:val="32"/>
        </w:rPr>
        <w:t>属各单位、机关各部门：</w:t>
      </w:r>
    </w:p>
    <w:p w:rsidR="004C77D6" w:rsidRPr="004C77D6" w:rsidRDefault="004C77D6" w:rsidP="004C77D6">
      <w:pPr>
        <w:spacing w:line="580" w:lineRule="exact"/>
        <w:jc w:val="left"/>
        <w:rPr>
          <w:rFonts w:ascii="仿宋_GB2312" w:eastAsia="仿宋_GB2312" w:hAnsi="宋体" w:cs="宋体" w:hint="eastAsia"/>
          <w:bCs/>
          <w:sz w:val="32"/>
          <w:szCs w:val="32"/>
        </w:rPr>
      </w:pPr>
      <w:r w:rsidRPr="004C77D6">
        <w:rPr>
          <w:rFonts w:ascii="仿宋_GB2312" w:eastAsia="仿宋_GB2312" w:hAnsi="宋体" w:cs="宋体" w:hint="eastAsia"/>
          <w:bCs/>
          <w:sz w:val="32"/>
          <w:szCs w:val="32"/>
        </w:rPr>
        <w:t xml:space="preserve">    《湖北工业大学研究生“三助”岗位管理办法(暂行)》已经校长办公会审议通过，现印发给你们，请认真贯彻执行。</w:t>
      </w:r>
    </w:p>
    <w:p w:rsidR="004C77D6" w:rsidRPr="004C77D6" w:rsidRDefault="004C77D6" w:rsidP="004C77D6">
      <w:pPr>
        <w:spacing w:line="580" w:lineRule="exact"/>
        <w:ind w:firstLine="560"/>
        <w:jc w:val="left"/>
        <w:rPr>
          <w:rFonts w:ascii="仿宋_GB2312" w:eastAsia="仿宋_GB2312" w:hAnsi="宋体" w:cs="宋体" w:hint="eastAsia"/>
          <w:bCs/>
          <w:sz w:val="32"/>
          <w:szCs w:val="32"/>
        </w:rPr>
      </w:pPr>
    </w:p>
    <w:p w:rsidR="004C77D6" w:rsidRPr="004C77D6" w:rsidRDefault="004C77D6" w:rsidP="004C77D6">
      <w:pPr>
        <w:spacing w:line="580" w:lineRule="exact"/>
        <w:ind w:firstLine="560"/>
        <w:jc w:val="left"/>
        <w:rPr>
          <w:rFonts w:ascii="仿宋_GB2312" w:eastAsia="仿宋_GB2312" w:hAnsi="宋体" w:cs="宋体" w:hint="eastAsia"/>
          <w:bCs/>
          <w:sz w:val="32"/>
          <w:szCs w:val="32"/>
        </w:rPr>
      </w:pPr>
    </w:p>
    <w:p w:rsidR="004C77D6" w:rsidRPr="004C77D6" w:rsidRDefault="004C77D6" w:rsidP="004C77D6">
      <w:pPr>
        <w:spacing w:line="580" w:lineRule="exact"/>
        <w:rPr>
          <w:rFonts w:ascii="仿宋_GB2312" w:eastAsia="仿宋_GB2312" w:hAnsi="宋体" w:hint="eastAsia"/>
          <w:sz w:val="32"/>
          <w:szCs w:val="32"/>
        </w:rPr>
      </w:pPr>
      <w:r w:rsidRPr="004C77D6">
        <w:rPr>
          <w:rFonts w:ascii="仿宋_GB2312" w:eastAsia="仿宋_GB2312" w:hAnsi="宋体" w:cs="宋体" w:hint="eastAsia"/>
          <w:bCs/>
          <w:sz w:val="32"/>
          <w:szCs w:val="32"/>
        </w:rPr>
        <w:t xml:space="preserve">                             </w:t>
      </w:r>
      <w:r w:rsidRPr="004C77D6">
        <w:rPr>
          <w:rFonts w:ascii="仿宋_GB2312" w:eastAsia="仿宋_GB2312" w:hAnsi="宋体" w:cs="仿宋_GB2312" w:hint="eastAsia"/>
          <w:sz w:val="32"/>
          <w:szCs w:val="32"/>
        </w:rPr>
        <w:t xml:space="preserve">   湖 北 工 业 大 学</w:t>
      </w:r>
    </w:p>
    <w:p w:rsidR="004C77D6" w:rsidRPr="004C77D6" w:rsidRDefault="004C77D6" w:rsidP="004C77D6">
      <w:pPr>
        <w:spacing w:line="580" w:lineRule="exact"/>
        <w:jc w:val="center"/>
        <w:rPr>
          <w:rFonts w:ascii="仿宋_GB2312" w:eastAsia="仿宋_GB2312" w:hAnsi="仿宋" w:hint="eastAsia"/>
          <w:color w:val="000000"/>
          <w:sz w:val="32"/>
          <w:szCs w:val="32"/>
        </w:rPr>
      </w:pPr>
      <w:r w:rsidRPr="004C77D6">
        <w:rPr>
          <w:rFonts w:ascii="仿宋_GB2312" w:eastAsia="仿宋_GB2312" w:hAnsi="仿宋" w:hint="eastAsia"/>
          <w:b/>
          <w:color w:val="000000"/>
          <w:sz w:val="32"/>
          <w:szCs w:val="32"/>
        </w:rPr>
        <w:t xml:space="preserve">                         </w:t>
      </w:r>
      <w:r w:rsidRPr="004C77D6">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 xml:space="preserve"> </w:t>
      </w:r>
      <w:r w:rsidRPr="004C77D6">
        <w:rPr>
          <w:rFonts w:ascii="仿宋_GB2312" w:eastAsia="仿宋_GB2312" w:hAnsi="仿宋" w:hint="eastAsia"/>
          <w:color w:val="000000"/>
          <w:sz w:val="32"/>
          <w:szCs w:val="32"/>
        </w:rPr>
        <w:t xml:space="preserve"> 2016年12月19日</w:t>
      </w:r>
    </w:p>
    <w:p w:rsidR="004C77D6" w:rsidRDefault="004C77D6" w:rsidP="004C77D6">
      <w:pPr>
        <w:jc w:val="center"/>
        <w:rPr>
          <w:rFonts w:ascii="仿宋" w:eastAsia="仿宋" w:hAnsi="仿宋" w:hint="eastAsia"/>
          <w:color w:val="000000"/>
          <w:sz w:val="36"/>
          <w:szCs w:val="36"/>
        </w:rPr>
      </w:pPr>
    </w:p>
    <w:p w:rsidR="004C77D6" w:rsidRPr="004C77D6" w:rsidRDefault="004C77D6" w:rsidP="004C77D6">
      <w:pPr>
        <w:jc w:val="center"/>
        <w:rPr>
          <w:rFonts w:ascii="仿宋" w:eastAsia="仿宋" w:hAnsi="仿宋" w:hint="eastAsia"/>
          <w:color w:val="000000"/>
          <w:sz w:val="36"/>
          <w:szCs w:val="36"/>
        </w:rPr>
      </w:pPr>
    </w:p>
    <w:p w:rsidR="004C77D6" w:rsidRDefault="004C77D6" w:rsidP="004C77D6">
      <w:pPr>
        <w:jc w:val="center"/>
        <w:rPr>
          <w:rFonts w:ascii="方正小标宋简体" w:eastAsia="方正小标宋简体" w:hAnsi="仿宋" w:hint="eastAsia"/>
          <w:color w:val="000000"/>
          <w:sz w:val="36"/>
          <w:szCs w:val="36"/>
        </w:rPr>
      </w:pPr>
      <w:r w:rsidRPr="004C77D6">
        <w:rPr>
          <w:rFonts w:ascii="方正小标宋简体" w:eastAsia="方正小标宋简体" w:hAnsi="仿宋" w:hint="eastAsia"/>
          <w:color w:val="000000"/>
          <w:sz w:val="36"/>
          <w:szCs w:val="36"/>
        </w:rPr>
        <w:lastRenderedPageBreak/>
        <w:t>湖北工业大学研究生“三助”岗位管理办法(暂行)</w:t>
      </w:r>
    </w:p>
    <w:p w:rsidR="004C77D6" w:rsidRPr="004C77D6" w:rsidRDefault="004C77D6" w:rsidP="004C77D6">
      <w:pPr>
        <w:spacing w:line="400" w:lineRule="exact"/>
        <w:jc w:val="center"/>
        <w:rPr>
          <w:rFonts w:ascii="方正小标宋简体" w:eastAsia="方正小标宋简体" w:hAnsi="宋体" w:cs="宋体" w:hint="eastAsia"/>
          <w:kern w:val="0"/>
          <w:sz w:val="32"/>
          <w:szCs w:val="32"/>
        </w:rPr>
      </w:pPr>
    </w:p>
    <w:p w:rsidR="004C77D6" w:rsidRPr="004C77D6" w:rsidRDefault="004C77D6" w:rsidP="004C77D6">
      <w:pPr>
        <w:widowControl/>
        <w:shd w:val="clear" w:color="auto" w:fill="FFFFFF"/>
        <w:spacing w:line="580" w:lineRule="exact"/>
        <w:jc w:val="center"/>
        <w:textAlignment w:val="top"/>
        <w:rPr>
          <w:rFonts w:ascii="黑体" w:eastAsia="黑体" w:hAnsi="仿宋" w:cs="宋体" w:hint="eastAsia"/>
          <w:kern w:val="0"/>
          <w:sz w:val="32"/>
          <w:szCs w:val="32"/>
        </w:rPr>
      </w:pPr>
      <w:r w:rsidRPr="004C77D6">
        <w:rPr>
          <w:rFonts w:ascii="黑体" w:eastAsia="黑体" w:hAnsi="仿宋" w:cs="宋体" w:hint="eastAsia"/>
          <w:kern w:val="0"/>
          <w:sz w:val="32"/>
          <w:szCs w:val="32"/>
        </w:rPr>
        <w:t>第一章  总则</w:t>
      </w:r>
    </w:p>
    <w:p w:rsidR="004C77D6" w:rsidRPr="004C77D6" w:rsidRDefault="004C77D6" w:rsidP="004C77D6">
      <w:pPr>
        <w:widowControl/>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第一条</w:t>
      </w:r>
      <w:r w:rsidRPr="004C77D6">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4C77D6">
        <w:rPr>
          <w:rFonts w:ascii="仿宋_GB2312" w:eastAsia="仿宋_GB2312" w:hAnsi="仿宋" w:cs="宋体" w:hint="eastAsia"/>
          <w:kern w:val="0"/>
          <w:sz w:val="32"/>
          <w:szCs w:val="32"/>
        </w:rPr>
        <w:t>为进一步深化研究生培养机制改革，完善研究生资助体系，根据《财政部 国家发展改革委 教育部关于完善研究生教育投入机制的意见》（</w:t>
      </w:r>
      <w:proofErr w:type="gramStart"/>
      <w:r w:rsidRPr="004C77D6">
        <w:rPr>
          <w:rFonts w:ascii="仿宋_GB2312" w:eastAsia="仿宋_GB2312" w:hAnsi="仿宋" w:cs="宋体" w:hint="eastAsia"/>
          <w:kern w:val="0"/>
          <w:sz w:val="32"/>
          <w:szCs w:val="32"/>
        </w:rPr>
        <w:t>财教〔2013〕</w:t>
      </w:r>
      <w:proofErr w:type="gramEnd"/>
      <w:r w:rsidRPr="004C77D6">
        <w:rPr>
          <w:rFonts w:ascii="仿宋_GB2312" w:eastAsia="仿宋_GB2312" w:hAnsi="仿宋" w:cs="宋体" w:hint="eastAsia"/>
          <w:kern w:val="0"/>
          <w:sz w:val="32"/>
          <w:szCs w:val="32"/>
        </w:rPr>
        <w:t>19号）文件精神，学校设立研究生“三助”岗位，实行岗位津贴制度。为做好我校研究生“三助”岗位管理工作，现结合学校实际，制定本办法。</w:t>
      </w:r>
    </w:p>
    <w:p w:rsidR="004C77D6" w:rsidRPr="004C77D6" w:rsidRDefault="004C77D6" w:rsidP="004C77D6">
      <w:pPr>
        <w:widowControl/>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第二条</w:t>
      </w:r>
      <w:r>
        <w:rPr>
          <w:rFonts w:ascii="仿宋_GB2312" w:eastAsia="仿宋_GB2312" w:hAnsi="仿宋" w:cs="宋体" w:hint="eastAsia"/>
          <w:b/>
          <w:kern w:val="0"/>
          <w:sz w:val="32"/>
          <w:szCs w:val="32"/>
        </w:rPr>
        <w:t xml:space="preserve"> </w:t>
      </w:r>
      <w:r w:rsidRPr="004C77D6">
        <w:rPr>
          <w:rFonts w:ascii="仿宋_GB2312" w:eastAsia="仿宋_GB2312" w:hAnsi="仿宋" w:cs="宋体" w:hint="eastAsia"/>
          <w:b/>
          <w:kern w:val="0"/>
          <w:sz w:val="32"/>
          <w:szCs w:val="32"/>
        </w:rPr>
        <w:t xml:space="preserve"> </w:t>
      </w:r>
      <w:r w:rsidRPr="004C77D6">
        <w:rPr>
          <w:rFonts w:ascii="仿宋_GB2312" w:eastAsia="仿宋_GB2312" w:hAnsi="仿宋" w:cs="宋体" w:hint="eastAsia"/>
          <w:kern w:val="0"/>
          <w:sz w:val="32"/>
          <w:szCs w:val="32"/>
        </w:rPr>
        <w:t>“三助”岗位是指研究生担任研究助理（简称助研）、教学助理（简称助教）、管理助理（简称助管）岗位的总称。</w:t>
      </w:r>
    </w:p>
    <w:p w:rsidR="004C77D6" w:rsidRPr="004C77D6" w:rsidRDefault="004C77D6" w:rsidP="004C77D6">
      <w:pPr>
        <w:pStyle w:val="reader-word-layerreader-word-s2-0"/>
        <w:shd w:val="clear" w:color="auto" w:fill="FFFFFF"/>
        <w:spacing w:before="0" w:beforeAutospacing="0" w:after="0" w:afterAutospacing="0" w:line="580" w:lineRule="exact"/>
        <w:ind w:firstLineChars="200" w:firstLine="643"/>
        <w:jc w:val="both"/>
        <w:rPr>
          <w:rFonts w:ascii="仿宋_GB2312" w:eastAsia="仿宋_GB2312" w:hAnsi="仿宋" w:hint="eastAsia"/>
          <w:sz w:val="32"/>
          <w:szCs w:val="32"/>
        </w:rPr>
      </w:pPr>
      <w:r w:rsidRPr="004C77D6">
        <w:rPr>
          <w:rFonts w:ascii="仿宋_GB2312" w:eastAsia="仿宋_GB2312" w:hAnsi="仿宋" w:hint="eastAsia"/>
          <w:b/>
          <w:sz w:val="32"/>
          <w:szCs w:val="32"/>
        </w:rPr>
        <w:t xml:space="preserve">第三条 </w:t>
      </w:r>
      <w:r>
        <w:rPr>
          <w:rFonts w:ascii="仿宋_GB2312" w:eastAsia="仿宋_GB2312" w:hAnsi="仿宋" w:hint="eastAsia"/>
          <w:b/>
          <w:sz w:val="32"/>
          <w:szCs w:val="32"/>
        </w:rPr>
        <w:t xml:space="preserve"> </w:t>
      </w:r>
      <w:r w:rsidRPr="004C77D6">
        <w:rPr>
          <w:rFonts w:ascii="仿宋_GB2312" w:eastAsia="仿宋_GB2312" w:hAnsi="仿宋" w:hint="eastAsia"/>
          <w:b/>
          <w:sz w:val="32"/>
          <w:szCs w:val="32"/>
        </w:rPr>
        <w:t xml:space="preserve"> </w:t>
      </w:r>
      <w:r w:rsidRPr="004C77D6">
        <w:rPr>
          <w:rFonts w:ascii="仿宋_GB2312" w:eastAsia="仿宋_GB2312" w:hAnsi="仿宋" w:hint="eastAsia"/>
          <w:sz w:val="32"/>
          <w:szCs w:val="32"/>
        </w:rPr>
        <w:t>研究生“三助”工作遵循按需设岗、公开招聘、择优聘用、定期考核、按劳付酬的原则，同等条件下优先考虑经济困难的研究生。</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 xml:space="preserve">第四条 </w:t>
      </w:r>
      <w:r>
        <w:rPr>
          <w:rFonts w:ascii="仿宋_GB2312" w:eastAsia="仿宋_GB2312" w:hAnsi="仿宋" w:cs="宋体" w:hint="eastAsia"/>
          <w:b/>
          <w:kern w:val="0"/>
          <w:sz w:val="32"/>
          <w:szCs w:val="32"/>
        </w:rPr>
        <w:t xml:space="preserve"> </w:t>
      </w:r>
      <w:r w:rsidRPr="004C77D6">
        <w:rPr>
          <w:rFonts w:ascii="仿宋_GB2312" w:eastAsia="仿宋_GB2312" w:hAnsi="仿宋" w:cs="宋体" w:hint="eastAsia"/>
          <w:kern w:val="0"/>
          <w:sz w:val="32"/>
          <w:szCs w:val="32"/>
        </w:rPr>
        <w:t>全日制脱产研究生全部要承担助研岗位工作，部分学有余力的研究生可兼职承担助教、助管岗位工作。</w:t>
      </w:r>
    </w:p>
    <w:p w:rsidR="004C77D6" w:rsidRPr="004C77D6" w:rsidRDefault="004C77D6" w:rsidP="004C77D6">
      <w:pPr>
        <w:pStyle w:val="reader-word-layerreader-word-s2-0"/>
        <w:widowControl w:val="0"/>
        <w:shd w:val="clear" w:color="auto" w:fill="FFFFFF"/>
        <w:spacing w:before="0" w:beforeAutospacing="0" w:after="0" w:afterAutospacing="0" w:line="580" w:lineRule="exact"/>
        <w:ind w:firstLineChars="200" w:firstLine="643"/>
        <w:jc w:val="both"/>
        <w:rPr>
          <w:rFonts w:ascii="仿宋_GB2312" w:eastAsia="仿宋_GB2312" w:hAnsi="仿宋" w:hint="eastAsia"/>
          <w:sz w:val="32"/>
          <w:szCs w:val="32"/>
        </w:rPr>
      </w:pPr>
      <w:r w:rsidRPr="004C77D6">
        <w:rPr>
          <w:rFonts w:ascii="仿宋_GB2312" w:eastAsia="仿宋_GB2312" w:hAnsi="仿宋" w:hint="eastAsia"/>
          <w:b/>
          <w:sz w:val="32"/>
          <w:szCs w:val="32"/>
        </w:rPr>
        <w:t>第五条</w:t>
      </w:r>
      <w:r>
        <w:rPr>
          <w:rFonts w:ascii="仿宋_GB2312" w:eastAsia="仿宋_GB2312" w:hAnsi="仿宋" w:hint="eastAsia"/>
          <w:b/>
          <w:sz w:val="32"/>
          <w:szCs w:val="32"/>
        </w:rPr>
        <w:t xml:space="preserve"> </w:t>
      </w:r>
      <w:r w:rsidRPr="004C77D6">
        <w:rPr>
          <w:rFonts w:ascii="仿宋_GB2312" w:eastAsia="仿宋_GB2312" w:hAnsi="仿宋" w:hint="eastAsia"/>
          <w:b/>
          <w:sz w:val="32"/>
          <w:szCs w:val="32"/>
        </w:rPr>
        <w:t xml:space="preserve"> </w:t>
      </w:r>
      <w:r w:rsidRPr="004C77D6">
        <w:rPr>
          <w:rFonts w:ascii="仿宋_GB2312" w:eastAsia="仿宋_GB2312" w:hAnsi="仿宋" w:hint="eastAsia"/>
          <w:sz w:val="32"/>
          <w:szCs w:val="32"/>
        </w:rPr>
        <w:t>承担“三助”工作的研究生经考核合格，依据研究生培养方案给予相应学分。</w:t>
      </w:r>
    </w:p>
    <w:p w:rsidR="004C77D6" w:rsidRPr="004C77D6" w:rsidRDefault="004C77D6" w:rsidP="004C77D6">
      <w:pPr>
        <w:shd w:val="clear" w:color="auto" w:fill="FFFFFF"/>
        <w:spacing w:line="580" w:lineRule="exact"/>
        <w:jc w:val="center"/>
        <w:textAlignment w:val="top"/>
        <w:rPr>
          <w:rFonts w:ascii="仿宋_GB2312" w:eastAsia="仿宋_GB2312" w:hAnsi="仿宋" w:cs="宋体" w:hint="eastAsia"/>
          <w:b/>
          <w:kern w:val="0"/>
          <w:sz w:val="32"/>
          <w:szCs w:val="32"/>
        </w:rPr>
      </w:pPr>
      <w:r w:rsidRPr="004C77D6">
        <w:rPr>
          <w:rFonts w:ascii="黑体" w:eastAsia="黑体" w:hAnsi="仿宋" w:cs="宋体" w:hint="eastAsia"/>
          <w:kern w:val="0"/>
          <w:sz w:val="32"/>
          <w:szCs w:val="32"/>
        </w:rPr>
        <w:t>第二章</w:t>
      </w:r>
      <w:r>
        <w:rPr>
          <w:rFonts w:ascii="黑体" w:eastAsia="黑体" w:hAnsi="仿宋" w:cs="宋体" w:hint="eastAsia"/>
          <w:kern w:val="0"/>
          <w:sz w:val="32"/>
          <w:szCs w:val="32"/>
        </w:rPr>
        <w:t xml:space="preserve">  </w:t>
      </w:r>
      <w:r w:rsidRPr="004C77D6">
        <w:rPr>
          <w:rFonts w:ascii="黑体" w:eastAsia="黑体" w:hAnsi="仿宋" w:cs="宋体" w:hint="eastAsia"/>
          <w:kern w:val="0"/>
          <w:sz w:val="32"/>
          <w:szCs w:val="32"/>
        </w:rPr>
        <w:t>岗位职责与岗位设置</w:t>
      </w:r>
      <w:r w:rsidRPr="004C77D6">
        <w:rPr>
          <w:rFonts w:ascii="仿宋" w:eastAsia="仿宋_GB2312" w:hAnsi="仿宋" w:cs="宋体" w:hint="eastAsia"/>
          <w:b/>
          <w:kern w:val="0"/>
          <w:sz w:val="32"/>
          <w:szCs w:val="32"/>
        </w:rPr>
        <w:t> </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 xml:space="preserve">第六条 </w:t>
      </w:r>
      <w:r>
        <w:rPr>
          <w:rFonts w:ascii="仿宋_GB2312" w:eastAsia="仿宋_GB2312" w:hAnsi="仿宋" w:cs="宋体" w:hint="eastAsia"/>
          <w:b/>
          <w:kern w:val="0"/>
          <w:sz w:val="32"/>
          <w:szCs w:val="32"/>
        </w:rPr>
        <w:t xml:space="preserve"> </w:t>
      </w:r>
      <w:r w:rsidRPr="004C77D6">
        <w:rPr>
          <w:rFonts w:ascii="仿宋_GB2312" w:eastAsia="仿宋_GB2312" w:hAnsi="仿宋" w:cs="宋体" w:hint="eastAsia"/>
          <w:kern w:val="0"/>
          <w:sz w:val="32"/>
          <w:szCs w:val="32"/>
        </w:rPr>
        <w:t>“助研”是指研究生协助导师或在课题研究中从事资料收集、社会调查、文献检索、科学实验、理论研究等工作，具体要求由研究生导师和课题负责人确定。“助研”岗位由各研究生培养单位导师和相关课题组提供。对不设“助研”岗位的导师，学校将调减该导师下一年度的研究生招生计划。</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lastRenderedPageBreak/>
        <w:t xml:space="preserve">第七条 </w:t>
      </w:r>
      <w:r>
        <w:rPr>
          <w:rFonts w:ascii="仿宋_GB2312" w:eastAsia="仿宋_GB2312" w:hAnsi="仿宋" w:cs="宋体" w:hint="eastAsia"/>
          <w:b/>
          <w:kern w:val="0"/>
          <w:sz w:val="32"/>
          <w:szCs w:val="32"/>
        </w:rPr>
        <w:t xml:space="preserve"> </w:t>
      </w:r>
      <w:r w:rsidRPr="004C77D6">
        <w:rPr>
          <w:rFonts w:ascii="仿宋_GB2312" w:eastAsia="仿宋_GB2312" w:hAnsi="仿宋" w:cs="宋体" w:hint="eastAsia"/>
          <w:kern w:val="0"/>
          <w:sz w:val="32"/>
          <w:szCs w:val="32"/>
        </w:rPr>
        <w:t>“助教”是指研究生承担相应课程的辅导答疑、批改作业和实验报告，指导实验课，协助指导毕业论文设计等工作，原则上研究生只能承担低于本人学历层次的辅助教学工作。具体要求由设岗单位确定。助教岗位由各教学单位和实验室（中心）提供，由二年级及以上的全日制研究生承担，岗位数不超过资格人数的10%。</w:t>
      </w:r>
    </w:p>
    <w:p w:rsidR="004C77D6" w:rsidRPr="004C77D6" w:rsidRDefault="004C77D6" w:rsidP="004C77D6">
      <w:pPr>
        <w:shd w:val="clear" w:color="auto" w:fill="FFFFFF"/>
        <w:spacing w:line="580" w:lineRule="exact"/>
        <w:ind w:firstLineChars="150" w:firstLine="482"/>
        <w:jc w:val="left"/>
        <w:rPr>
          <w:rFonts w:ascii="仿宋_GB2312" w:eastAsia="仿宋_GB2312" w:hAnsi="仿宋" w:cs="宋体" w:hint="eastAsia"/>
          <w:b/>
          <w:kern w:val="0"/>
          <w:sz w:val="32"/>
          <w:szCs w:val="32"/>
        </w:rPr>
      </w:pPr>
      <w:r w:rsidRPr="004C77D6">
        <w:rPr>
          <w:rFonts w:ascii="仿宋_GB2312" w:eastAsia="仿宋_GB2312" w:hAnsi="仿宋" w:cs="宋体" w:hint="eastAsia"/>
          <w:b/>
          <w:kern w:val="0"/>
          <w:sz w:val="32"/>
          <w:szCs w:val="32"/>
        </w:rPr>
        <w:t xml:space="preserve">第八条 </w:t>
      </w:r>
      <w:r>
        <w:rPr>
          <w:rFonts w:ascii="仿宋_GB2312" w:eastAsia="仿宋_GB2312" w:hAnsi="仿宋" w:cs="宋体" w:hint="eastAsia"/>
          <w:b/>
          <w:kern w:val="0"/>
          <w:sz w:val="32"/>
          <w:szCs w:val="32"/>
        </w:rPr>
        <w:t xml:space="preserve"> </w:t>
      </w:r>
      <w:r w:rsidRPr="004C77D6">
        <w:rPr>
          <w:rFonts w:ascii="仿宋_GB2312" w:eastAsia="仿宋_GB2312" w:hAnsi="仿宋" w:cs="宋体" w:hint="eastAsia"/>
          <w:kern w:val="0"/>
          <w:sz w:val="32"/>
          <w:szCs w:val="32"/>
        </w:rPr>
        <w:t>“助管”是指研究生承担学校有关党政管理部门、教学教辅单位的辅助管理工作。助管岗位分为</w:t>
      </w:r>
      <w:proofErr w:type="gramStart"/>
      <w:r w:rsidRPr="004C77D6">
        <w:rPr>
          <w:rFonts w:ascii="仿宋_GB2312" w:eastAsia="仿宋_GB2312" w:hAnsi="仿宋" w:cs="宋体" w:hint="eastAsia"/>
          <w:kern w:val="0"/>
          <w:sz w:val="32"/>
          <w:szCs w:val="32"/>
        </w:rPr>
        <w:t>固定助</w:t>
      </w:r>
      <w:proofErr w:type="gramEnd"/>
      <w:r w:rsidRPr="004C77D6">
        <w:rPr>
          <w:rFonts w:ascii="仿宋_GB2312" w:eastAsia="仿宋_GB2312" w:hAnsi="仿宋" w:cs="宋体" w:hint="eastAsia"/>
          <w:kern w:val="0"/>
          <w:sz w:val="32"/>
          <w:szCs w:val="32"/>
        </w:rPr>
        <w:t>管、临时助管两种，具体要求由设岗单位确定。“助管”岗位由校内各部门提供，主要由一年级及二年级全日制研究生承担，岗位数由研究生院根据经费和实际需要核定。</w:t>
      </w:r>
    </w:p>
    <w:p w:rsidR="004C77D6" w:rsidRPr="004C77D6" w:rsidRDefault="004C77D6" w:rsidP="004C77D6">
      <w:pPr>
        <w:shd w:val="clear" w:color="auto" w:fill="FFFFFF"/>
        <w:spacing w:line="580" w:lineRule="exact"/>
        <w:jc w:val="center"/>
        <w:textAlignment w:val="top"/>
        <w:rPr>
          <w:rFonts w:ascii="黑体" w:eastAsia="黑体" w:hAnsi="仿宋" w:cs="宋体" w:hint="eastAsia"/>
          <w:kern w:val="0"/>
          <w:sz w:val="32"/>
          <w:szCs w:val="32"/>
        </w:rPr>
      </w:pPr>
      <w:r w:rsidRPr="004C77D6">
        <w:rPr>
          <w:rFonts w:ascii="黑体" w:eastAsia="黑体" w:hAnsi="仿宋" w:cs="宋体" w:hint="eastAsia"/>
          <w:kern w:val="0"/>
          <w:sz w:val="32"/>
          <w:szCs w:val="32"/>
        </w:rPr>
        <w:t>第三章  岗位申请基本条件</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第九条</w:t>
      </w:r>
      <w:r w:rsidRPr="004C77D6">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4C77D6">
        <w:rPr>
          <w:rFonts w:ascii="仿宋_GB2312" w:eastAsia="仿宋_GB2312" w:hAnsi="仿宋" w:cs="宋体" w:hint="eastAsia"/>
          <w:kern w:val="0"/>
          <w:sz w:val="32"/>
          <w:szCs w:val="32"/>
        </w:rPr>
        <w:t>申请“三助”岗位的研究生，须具备良好的思想品德，遵守学校规章制度，工作责任心强，学习成绩优良，未有课程考核不及格或严重违反校纪校规现象发生。</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第十条</w:t>
      </w:r>
      <w:r w:rsidRPr="004C77D6">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4C77D6">
        <w:rPr>
          <w:rFonts w:ascii="仿宋_GB2312" w:eastAsia="仿宋_GB2312" w:hAnsi="仿宋" w:cs="宋体" w:hint="eastAsia"/>
          <w:kern w:val="0"/>
          <w:sz w:val="32"/>
          <w:szCs w:val="32"/>
        </w:rPr>
        <w:t>研究生从事助教、助管工作应征得导师同意，不得影响正常科研和学习工作。</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第十一条</w:t>
      </w:r>
      <w:r w:rsidRPr="004C77D6">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4C77D6">
        <w:rPr>
          <w:rFonts w:ascii="仿宋_GB2312" w:eastAsia="仿宋_GB2312" w:hAnsi="仿宋" w:cs="宋体" w:hint="eastAsia"/>
          <w:kern w:val="0"/>
          <w:sz w:val="32"/>
          <w:szCs w:val="32"/>
        </w:rPr>
        <w:t>研究生不能同时承担助教、助管工作。</w:t>
      </w:r>
    </w:p>
    <w:p w:rsidR="004C77D6" w:rsidRPr="004C77D6" w:rsidRDefault="004C77D6" w:rsidP="004C77D6">
      <w:pPr>
        <w:shd w:val="clear" w:color="auto" w:fill="FFFFFF"/>
        <w:spacing w:line="580" w:lineRule="exact"/>
        <w:jc w:val="center"/>
        <w:textAlignment w:val="top"/>
        <w:rPr>
          <w:rFonts w:ascii="黑体" w:eastAsia="黑体" w:hAnsi="仿宋" w:cs="宋体" w:hint="eastAsia"/>
          <w:kern w:val="0"/>
          <w:sz w:val="32"/>
          <w:szCs w:val="32"/>
        </w:rPr>
      </w:pPr>
      <w:r w:rsidRPr="004C77D6">
        <w:rPr>
          <w:rFonts w:ascii="黑体" w:eastAsia="黑体" w:hAnsi="仿宋" w:cs="宋体" w:hint="eastAsia"/>
          <w:kern w:val="0"/>
          <w:sz w:val="32"/>
          <w:szCs w:val="32"/>
        </w:rPr>
        <w:t>第四章  岗位申请与聘用</w:t>
      </w:r>
    </w:p>
    <w:p w:rsidR="004C77D6" w:rsidRPr="004C77D6" w:rsidRDefault="004C77D6" w:rsidP="004C77D6">
      <w:pPr>
        <w:pStyle w:val="reader-word-layerreader-word-s3-11"/>
        <w:widowControl w:val="0"/>
        <w:shd w:val="clear" w:color="auto" w:fill="FFFFFF"/>
        <w:spacing w:before="0" w:beforeAutospacing="0" w:after="0" w:afterAutospacing="0" w:line="580" w:lineRule="exact"/>
        <w:ind w:firstLineChars="200" w:firstLine="643"/>
        <w:rPr>
          <w:rFonts w:ascii="仿宋_GB2312" w:eastAsia="仿宋_GB2312" w:hAnsi="仿宋" w:hint="eastAsia"/>
          <w:sz w:val="32"/>
          <w:szCs w:val="32"/>
        </w:rPr>
      </w:pPr>
      <w:r w:rsidRPr="004C77D6">
        <w:rPr>
          <w:rFonts w:ascii="仿宋_GB2312" w:eastAsia="仿宋_GB2312" w:hAnsi="仿宋" w:hint="eastAsia"/>
          <w:b/>
          <w:sz w:val="32"/>
          <w:szCs w:val="32"/>
        </w:rPr>
        <w:t>第十二条</w:t>
      </w:r>
      <w:r>
        <w:rPr>
          <w:rFonts w:ascii="仿宋_GB2312" w:eastAsia="仿宋_GB2312" w:hAnsi="仿宋" w:hint="eastAsia"/>
          <w:b/>
          <w:sz w:val="32"/>
          <w:szCs w:val="32"/>
        </w:rPr>
        <w:t xml:space="preserve"> </w:t>
      </w:r>
      <w:r w:rsidRPr="004C77D6">
        <w:rPr>
          <w:rFonts w:ascii="仿宋_GB2312" w:eastAsia="仿宋_GB2312" w:hAnsi="仿宋" w:hint="eastAsia"/>
          <w:sz w:val="32"/>
          <w:szCs w:val="32"/>
        </w:rPr>
        <w:t xml:space="preserve"> 助研岗位申请和聘用程序</w:t>
      </w:r>
    </w:p>
    <w:p w:rsidR="004C77D6" w:rsidRPr="004C77D6" w:rsidRDefault="004C77D6" w:rsidP="004C77D6">
      <w:pPr>
        <w:pStyle w:val="reader-word-layerreader-word-s3-7"/>
        <w:widowControl w:val="0"/>
        <w:shd w:val="clear" w:color="auto" w:fill="FFFFFF"/>
        <w:spacing w:before="0" w:beforeAutospacing="0" w:after="0" w:afterAutospacing="0" w:line="580" w:lineRule="exact"/>
        <w:ind w:firstLineChars="200" w:firstLine="640"/>
        <w:rPr>
          <w:rFonts w:ascii="仿宋_GB2312" w:eastAsia="仿宋_GB2312" w:hAnsi="仿宋" w:hint="eastAsia"/>
          <w:sz w:val="32"/>
          <w:szCs w:val="32"/>
        </w:rPr>
      </w:pPr>
      <w:r w:rsidRPr="004C77D6">
        <w:rPr>
          <w:rFonts w:ascii="仿宋_GB2312" w:eastAsia="仿宋_GB2312" w:hAnsi="仿宋" w:hint="eastAsia"/>
          <w:sz w:val="32"/>
          <w:szCs w:val="32"/>
        </w:rPr>
        <w:t>（一）研究生根据岗位要求及其个人情况填写《湖北工业大学研究生助研岗位申请表》（见附表</w:t>
      </w:r>
      <w:r>
        <w:rPr>
          <w:rFonts w:ascii="仿宋_GB2312" w:eastAsia="仿宋_GB2312" w:hAnsi="仿宋" w:hint="eastAsia"/>
          <w:sz w:val="32"/>
          <w:szCs w:val="32"/>
        </w:rPr>
        <w:t>1</w:t>
      </w:r>
      <w:r w:rsidRPr="004C77D6">
        <w:rPr>
          <w:rFonts w:ascii="仿宋_GB2312" w:eastAsia="仿宋_GB2312" w:hAnsi="仿宋" w:hint="eastAsia"/>
          <w:sz w:val="32"/>
          <w:szCs w:val="32"/>
        </w:rPr>
        <w:t>）。</w:t>
      </w:r>
    </w:p>
    <w:p w:rsidR="004C77D6" w:rsidRPr="004C77D6" w:rsidRDefault="004C77D6" w:rsidP="004C77D6">
      <w:pPr>
        <w:shd w:val="clear" w:color="auto" w:fill="FFFFFF"/>
        <w:spacing w:line="580" w:lineRule="exact"/>
        <w:ind w:firstLineChars="198" w:firstLine="634"/>
        <w:jc w:val="left"/>
        <w:rPr>
          <w:rFonts w:ascii="仿宋_GB2312" w:eastAsia="仿宋_GB2312" w:hAnsi="仿宋" w:hint="eastAsia"/>
          <w:sz w:val="32"/>
          <w:szCs w:val="32"/>
        </w:rPr>
      </w:pPr>
      <w:r w:rsidRPr="004C77D6">
        <w:rPr>
          <w:rFonts w:ascii="仿宋_GB2312" w:eastAsia="仿宋_GB2312" w:hAnsi="仿宋" w:hint="eastAsia"/>
          <w:sz w:val="32"/>
          <w:szCs w:val="32"/>
        </w:rPr>
        <w:t>（二）受聘研究生与导师或课题组签订聘用协议，由导师或课</w:t>
      </w:r>
      <w:r w:rsidRPr="004C77D6">
        <w:rPr>
          <w:rFonts w:ascii="仿宋_GB2312" w:eastAsia="仿宋_GB2312" w:hAnsi="仿宋" w:hint="eastAsia"/>
          <w:sz w:val="32"/>
          <w:szCs w:val="32"/>
        </w:rPr>
        <w:lastRenderedPageBreak/>
        <w:t>题组负责人自行聘用，聘用情况</w:t>
      </w:r>
      <w:proofErr w:type="gramStart"/>
      <w:r w:rsidRPr="004C77D6">
        <w:rPr>
          <w:rFonts w:ascii="仿宋_GB2312" w:eastAsia="仿宋_GB2312" w:hAnsi="仿宋" w:hint="eastAsia"/>
          <w:sz w:val="32"/>
          <w:szCs w:val="32"/>
        </w:rPr>
        <w:t>报培养</w:t>
      </w:r>
      <w:proofErr w:type="gramEnd"/>
      <w:r w:rsidRPr="004C77D6">
        <w:rPr>
          <w:rFonts w:ascii="仿宋_GB2312" w:eastAsia="仿宋_GB2312" w:hAnsi="仿宋" w:hint="eastAsia"/>
          <w:sz w:val="32"/>
          <w:szCs w:val="32"/>
        </w:rPr>
        <w:t>单位备案，聘期一般为1学年。</w:t>
      </w:r>
    </w:p>
    <w:p w:rsidR="004C77D6" w:rsidRPr="004C77D6" w:rsidRDefault="004C77D6" w:rsidP="004C77D6">
      <w:pPr>
        <w:pStyle w:val="reader-word-layerreader-word-s3-3"/>
        <w:widowControl w:val="0"/>
        <w:shd w:val="clear" w:color="auto" w:fill="FFFFFF"/>
        <w:spacing w:before="0" w:beforeAutospacing="0" w:after="0" w:afterAutospacing="0" w:line="580" w:lineRule="exact"/>
        <w:ind w:firstLineChars="200" w:firstLine="643"/>
        <w:rPr>
          <w:rFonts w:ascii="仿宋_GB2312" w:eastAsia="仿宋_GB2312" w:hAnsi="仿宋" w:hint="eastAsia"/>
          <w:sz w:val="32"/>
          <w:szCs w:val="32"/>
        </w:rPr>
      </w:pPr>
      <w:r w:rsidRPr="004C77D6">
        <w:rPr>
          <w:rFonts w:ascii="仿宋_GB2312" w:eastAsia="仿宋_GB2312" w:hAnsi="仿宋" w:hint="eastAsia"/>
          <w:b/>
          <w:sz w:val="32"/>
          <w:szCs w:val="32"/>
        </w:rPr>
        <w:t xml:space="preserve">第十三条 </w:t>
      </w:r>
      <w:r>
        <w:rPr>
          <w:rFonts w:ascii="仿宋_GB2312" w:eastAsia="仿宋_GB2312" w:hAnsi="仿宋" w:hint="eastAsia"/>
          <w:b/>
          <w:sz w:val="32"/>
          <w:szCs w:val="32"/>
        </w:rPr>
        <w:t xml:space="preserve"> </w:t>
      </w:r>
      <w:r w:rsidRPr="004C77D6">
        <w:rPr>
          <w:rFonts w:ascii="仿宋_GB2312" w:eastAsia="仿宋_GB2312" w:hAnsi="仿宋" w:hint="eastAsia"/>
          <w:sz w:val="32"/>
          <w:szCs w:val="32"/>
        </w:rPr>
        <w:t>助教、助管岗位的申请和聘用程序</w:t>
      </w:r>
    </w:p>
    <w:p w:rsidR="004C77D6" w:rsidRPr="004C77D6" w:rsidRDefault="004C77D6" w:rsidP="004C77D6">
      <w:pPr>
        <w:pStyle w:val="reader-word-layerreader-word-s3-11"/>
        <w:widowControl w:val="0"/>
        <w:shd w:val="clear" w:color="auto" w:fill="FFFFFF"/>
        <w:spacing w:before="0" w:beforeAutospacing="0" w:after="0" w:afterAutospacing="0" w:line="580" w:lineRule="exact"/>
        <w:rPr>
          <w:rFonts w:ascii="仿宋_GB2312" w:eastAsia="仿宋_GB2312" w:hAnsi="仿宋" w:hint="eastAsia"/>
          <w:sz w:val="32"/>
          <w:szCs w:val="32"/>
        </w:rPr>
      </w:pPr>
      <w:r w:rsidRPr="004C77D6">
        <w:rPr>
          <w:rFonts w:eastAsia="仿宋_GB2312" w:hint="eastAsia"/>
          <w:sz w:val="32"/>
          <w:szCs w:val="32"/>
        </w:rPr>
        <w:t> </w:t>
      </w:r>
      <w:r>
        <w:rPr>
          <w:rFonts w:eastAsia="仿宋_GB2312" w:hint="eastAsia"/>
          <w:sz w:val="32"/>
          <w:szCs w:val="32"/>
        </w:rPr>
        <w:t xml:space="preserve">  </w:t>
      </w:r>
      <w:r w:rsidRPr="004C77D6">
        <w:rPr>
          <w:rFonts w:ascii="仿宋_GB2312" w:eastAsia="仿宋_GB2312" w:hAnsi="仿宋" w:hint="eastAsia"/>
          <w:sz w:val="32"/>
          <w:szCs w:val="32"/>
        </w:rPr>
        <w:t xml:space="preserve"> （一）研究生院在每学期初向全校研究生公布助教、助管工作岗位、职责任务、工作时间、任职条件、待遇。</w:t>
      </w:r>
    </w:p>
    <w:p w:rsidR="004C77D6" w:rsidRPr="004C77D6" w:rsidRDefault="004C77D6" w:rsidP="004C77D6">
      <w:pPr>
        <w:pStyle w:val="reader-word-layerreader-word-s3-11"/>
        <w:widowControl w:val="0"/>
        <w:shd w:val="clear" w:color="auto" w:fill="FFFFFF"/>
        <w:spacing w:before="0" w:beforeAutospacing="0" w:after="0" w:afterAutospacing="0" w:line="580" w:lineRule="exact"/>
        <w:ind w:firstLineChars="100" w:firstLine="320"/>
        <w:rPr>
          <w:rFonts w:ascii="仿宋_GB2312" w:eastAsia="仿宋_GB2312" w:hAnsi="仿宋" w:hint="eastAsia"/>
          <w:sz w:val="32"/>
          <w:szCs w:val="32"/>
        </w:rPr>
      </w:pPr>
      <w:r w:rsidRPr="004C77D6">
        <w:rPr>
          <w:rFonts w:eastAsia="仿宋_GB2312" w:hint="eastAsia"/>
          <w:sz w:val="32"/>
          <w:szCs w:val="32"/>
        </w:rPr>
        <w:t> </w:t>
      </w:r>
      <w:r w:rsidRPr="004C77D6">
        <w:rPr>
          <w:rFonts w:ascii="仿宋_GB2312" w:eastAsia="仿宋_GB2312" w:hAnsi="仿宋" w:hint="eastAsia"/>
          <w:sz w:val="32"/>
          <w:szCs w:val="32"/>
        </w:rPr>
        <w:t xml:space="preserve"> （二）研究生根据岗位要求及其个人情况填写《湖北工业大学研究生助教、助管岗位申请表》（见附表</w:t>
      </w:r>
      <w:r>
        <w:rPr>
          <w:rFonts w:ascii="仿宋_GB2312" w:eastAsia="仿宋_GB2312" w:hAnsi="仿宋" w:hint="eastAsia"/>
          <w:sz w:val="32"/>
          <w:szCs w:val="32"/>
        </w:rPr>
        <w:t>2</w:t>
      </w:r>
      <w:r w:rsidRPr="004C77D6">
        <w:rPr>
          <w:rFonts w:ascii="仿宋_GB2312" w:eastAsia="仿宋_GB2312" w:hAnsi="仿宋" w:hint="eastAsia"/>
          <w:sz w:val="32"/>
          <w:szCs w:val="32"/>
        </w:rPr>
        <w:t>）。</w:t>
      </w:r>
    </w:p>
    <w:p w:rsidR="004C77D6" w:rsidRPr="004C77D6" w:rsidRDefault="004C77D6" w:rsidP="004C77D6">
      <w:pPr>
        <w:pStyle w:val="reader-word-layerreader-word-s3-7"/>
        <w:widowControl w:val="0"/>
        <w:shd w:val="clear" w:color="auto" w:fill="FFFFFF"/>
        <w:spacing w:before="0" w:beforeAutospacing="0" w:after="0" w:afterAutospacing="0" w:line="580" w:lineRule="exact"/>
        <w:ind w:firstLineChars="198" w:firstLine="634"/>
        <w:rPr>
          <w:rFonts w:ascii="仿宋_GB2312" w:eastAsia="仿宋_GB2312" w:hAnsi="仿宋" w:hint="eastAsia"/>
          <w:sz w:val="32"/>
          <w:szCs w:val="32"/>
        </w:rPr>
      </w:pPr>
      <w:r w:rsidRPr="004C77D6">
        <w:rPr>
          <w:rFonts w:ascii="仿宋_GB2312" w:eastAsia="仿宋_GB2312" w:hAnsi="仿宋" w:hint="eastAsia"/>
          <w:sz w:val="32"/>
          <w:szCs w:val="32"/>
        </w:rPr>
        <w:t>（三）聘用单位对应聘者进行面试，提出是否聘用意见，并公示聘任结果。</w:t>
      </w:r>
    </w:p>
    <w:p w:rsidR="004C77D6" w:rsidRPr="004C77D6" w:rsidRDefault="004C77D6" w:rsidP="004C77D6">
      <w:pPr>
        <w:pStyle w:val="reader-word-layerreader-word-s3-7"/>
        <w:widowControl w:val="0"/>
        <w:shd w:val="clear" w:color="auto" w:fill="FFFFFF"/>
        <w:spacing w:before="0" w:beforeAutospacing="0" w:after="0" w:afterAutospacing="0" w:line="580" w:lineRule="exact"/>
        <w:ind w:firstLineChars="200" w:firstLine="640"/>
        <w:rPr>
          <w:rFonts w:ascii="仿宋_GB2312" w:eastAsia="仿宋_GB2312" w:hAnsi="仿宋" w:hint="eastAsia"/>
          <w:sz w:val="32"/>
          <w:szCs w:val="32"/>
        </w:rPr>
      </w:pPr>
      <w:r w:rsidRPr="004C77D6">
        <w:rPr>
          <w:rFonts w:ascii="仿宋_GB2312" w:eastAsia="仿宋_GB2312" w:hAnsi="仿宋" w:hint="eastAsia"/>
          <w:sz w:val="32"/>
          <w:szCs w:val="32"/>
        </w:rPr>
        <w:t>（四）受聘研究生与聘用单位签订聘用协议报研究生院，经核定后在研究生院网上发布聘用信息</w:t>
      </w:r>
      <w:r w:rsidRPr="004C77D6">
        <w:rPr>
          <w:rFonts w:ascii="仿宋_GB2312" w:eastAsia="仿宋_GB2312" w:hAnsi="仿宋" w:cs="Times New Roman" w:hint="eastAsia"/>
          <w:kern w:val="2"/>
          <w:sz w:val="32"/>
          <w:szCs w:val="32"/>
        </w:rPr>
        <w:t>。</w:t>
      </w:r>
    </w:p>
    <w:p w:rsidR="004C77D6" w:rsidRPr="004C77D6" w:rsidRDefault="004C77D6" w:rsidP="004C77D6">
      <w:pPr>
        <w:pStyle w:val="reader-word-layerreader-word-s3-7"/>
        <w:widowControl w:val="0"/>
        <w:shd w:val="clear" w:color="auto" w:fill="FFFFFF"/>
        <w:spacing w:before="0" w:beforeAutospacing="0" w:after="0" w:afterAutospacing="0" w:line="580" w:lineRule="exact"/>
        <w:ind w:firstLineChars="198" w:firstLine="636"/>
        <w:rPr>
          <w:rFonts w:ascii="仿宋_GB2312" w:eastAsia="仿宋_GB2312" w:hAnsi="仿宋" w:hint="eastAsia"/>
          <w:sz w:val="32"/>
          <w:szCs w:val="32"/>
        </w:rPr>
      </w:pPr>
      <w:r w:rsidRPr="004C77D6">
        <w:rPr>
          <w:rFonts w:ascii="仿宋_GB2312" w:eastAsia="仿宋_GB2312" w:hAnsi="仿宋" w:hint="eastAsia"/>
          <w:b/>
          <w:sz w:val="32"/>
          <w:szCs w:val="32"/>
        </w:rPr>
        <w:t>第十四条</w:t>
      </w:r>
      <w:r>
        <w:rPr>
          <w:rFonts w:ascii="仿宋_GB2312" w:eastAsia="仿宋_GB2312" w:hAnsi="仿宋" w:hint="eastAsia"/>
          <w:b/>
          <w:sz w:val="32"/>
          <w:szCs w:val="32"/>
        </w:rPr>
        <w:t xml:space="preserve"> </w:t>
      </w:r>
      <w:r w:rsidRPr="004C77D6">
        <w:rPr>
          <w:rFonts w:ascii="仿宋_GB2312" w:eastAsia="仿宋_GB2312" w:hAnsi="仿宋" w:hint="eastAsia"/>
          <w:b/>
          <w:sz w:val="32"/>
          <w:szCs w:val="32"/>
        </w:rPr>
        <w:t xml:space="preserve"> </w:t>
      </w:r>
      <w:r w:rsidRPr="004C77D6">
        <w:rPr>
          <w:rFonts w:ascii="仿宋_GB2312" w:eastAsia="仿宋_GB2312" w:hAnsi="仿宋" w:hint="eastAsia"/>
          <w:sz w:val="32"/>
          <w:szCs w:val="32"/>
        </w:rPr>
        <w:t>研究生担任“三助”期间，有下列情形之一的，应中止其“三助”工作</w:t>
      </w:r>
      <w:r>
        <w:rPr>
          <w:rFonts w:ascii="仿宋_GB2312" w:eastAsia="仿宋_GB2312" w:hAnsi="仿宋" w:hint="eastAsia"/>
          <w:sz w:val="32"/>
          <w:szCs w:val="32"/>
        </w:rPr>
        <w:t>：</w:t>
      </w:r>
    </w:p>
    <w:p w:rsidR="004C77D6" w:rsidRPr="004C77D6" w:rsidRDefault="004C77D6" w:rsidP="004C77D6">
      <w:pPr>
        <w:pStyle w:val="reader-word-layerreader-word-s3-7"/>
        <w:widowControl w:val="0"/>
        <w:shd w:val="clear" w:color="auto" w:fill="FFFFFF"/>
        <w:spacing w:before="0" w:beforeAutospacing="0" w:after="0" w:afterAutospacing="0" w:line="580" w:lineRule="exact"/>
        <w:ind w:firstLineChars="200" w:firstLine="640"/>
        <w:rPr>
          <w:rFonts w:ascii="仿宋_GB2312" w:eastAsia="仿宋_GB2312" w:hAnsi="仿宋" w:hint="eastAsia"/>
          <w:sz w:val="32"/>
          <w:szCs w:val="32"/>
        </w:rPr>
      </w:pPr>
      <w:r w:rsidRPr="004C77D6">
        <w:rPr>
          <w:rFonts w:ascii="仿宋" w:eastAsia="仿宋_GB2312" w:hAnsi="仿宋" w:hint="eastAsia"/>
          <w:sz w:val="32"/>
          <w:szCs w:val="32"/>
        </w:rPr>
        <w:t> </w:t>
      </w:r>
      <w:r w:rsidRPr="004C77D6">
        <w:rPr>
          <w:rFonts w:ascii="仿宋_GB2312" w:eastAsia="仿宋_GB2312" w:hAnsi="仿宋" w:hint="eastAsia"/>
          <w:sz w:val="32"/>
          <w:szCs w:val="32"/>
        </w:rPr>
        <w:t>（一）学习成绩大幅下降的；</w:t>
      </w:r>
    </w:p>
    <w:p w:rsidR="004C77D6" w:rsidRPr="004C77D6" w:rsidRDefault="004C77D6" w:rsidP="004C77D6">
      <w:pPr>
        <w:pStyle w:val="reader-word-layerreader-word-s3-7"/>
        <w:widowControl w:val="0"/>
        <w:shd w:val="clear" w:color="auto" w:fill="FFFFFF"/>
        <w:spacing w:before="0" w:beforeAutospacing="0" w:after="0" w:afterAutospacing="0" w:line="580" w:lineRule="exact"/>
        <w:ind w:firstLineChars="198" w:firstLine="634"/>
        <w:rPr>
          <w:rFonts w:ascii="仿宋_GB2312" w:eastAsia="仿宋_GB2312" w:hAnsi="仿宋" w:hint="eastAsia"/>
          <w:sz w:val="32"/>
          <w:szCs w:val="32"/>
        </w:rPr>
      </w:pPr>
      <w:r w:rsidRPr="004C77D6">
        <w:rPr>
          <w:rFonts w:ascii="仿宋" w:eastAsia="仿宋_GB2312" w:hAnsi="仿宋" w:hint="eastAsia"/>
          <w:sz w:val="32"/>
          <w:szCs w:val="32"/>
        </w:rPr>
        <w:t> </w:t>
      </w:r>
      <w:r w:rsidRPr="004C77D6">
        <w:rPr>
          <w:rFonts w:ascii="仿宋_GB2312" w:eastAsia="仿宋_GB2312" w:hAnsi="仿宋" w:hint="eastAsia"/>
          <w:sz w:val="32"/>
          <w:szCs w:val="32"/>
        </w:rPr>
        <w:t>（二）违反校纪校规受到记过及以上处分的；</w:t>
      </w:r>
    </w:p>
    <w:p w:rsidR="004C77D6" w:rsidRPr="004C77D6" w:rsidRDefault="004C77D6" w:rsidP="004C77D6">
      <w:pPr>
        <w:pStyle w:val="reader-word-layerreader-word-s3-7"/>
        <w:widowControl w:val="0"/>
        <w:shd w:val="clear" w:color="auto" w:fill="FFFFFF"/>
        <w:spacing w:before="0" w:beforeAutospacing="0" w:after="0" w:afterAutospacing="0" w:line="580" w:lineRule="exact"/>
        <w:ind w:firstLineChars="198" w:firstLine="634"/>
        <w:rPr>
          <w:rFonts w:ascii="仿宋_GB2312" w:eastAsia="仿宋_GB2312" w:hAnsi="仿宋" w:hint="eastAsia"/>
          <w:sz w:val="32"/>
          <w:szCs w:val="32"/>
        </w:rPr>
      </w:pPr>
      <w:r w:rsidRPr="004C77D6">
        <w:rPr>
          <w:rFonts w:ascii="仿宋" w:eastAsia="仿宋_GB2312" w:hAnsi="仿宋" w:hint="eastAsia"/>
          <w:sz w:val="32"/>
          <w:szCs w:val="32"/>
        </w:rPr>
        <w:t> </w:t>
      </w:r>
      <w:r w:rsidRPr="004C77D6">
        <w:rPr>
          <w:rFonts w:ascii="仿宋_GB2312" w:eastAsia="仿宋_GB2312" w:hAnsi="仿宋" w:hint="eastAsia"/>
          <w:sz w:val="32"/>
          <w:szCs w:val="32"/>
        </w:rPr>
        <w:t>（三）不能胜任岗位要求的；</w:t>
      </w:r>
    </w:p>
    <w:p w:rsidR="004C77D6" w:rsidRPr="004C77D6" w:rsidRDefault="004C77D6" w:rsidP="004C77D6">
      <w:pPr>
        <w:pStyle w:val="reader-word-layerreader-word-s3-7"/>
        <w:widowControl w:val="0"/>
        <w:shd w:val="clear" w:color="auto" w:fill="FFFFFF"/>
        <w:spacing w:before="0" w:beforeAutospacing="0" w:after="0" w:afterAutospacing="0" w:line="580" w:lineRule="exact"/>
        <w:ind w:firstLineChars="198" w:firstLine="634"/>
        <w:rPr>
          <w:rFonts w:ascii="仿宋_GB2312" w:eastAsia="仿宋_GB2312" w:hAnsi="仿宋" w:hint="eastAsia"/>
          <w:sz w:val="32"/>
          <w:szCs w:val="32"/>
        </w:rPr>
      </w:pPr>
      <w:r w:rsidRPr="004C77D6">
        <w:rPr>
          <w:rFonts w:ascii="仿宋" w:eastAsia="仿宋_GB2312" w:hAnsi="仿宋" w:hint="eastAsia"/>
          <w:sz w:val="32"/>
          <w:szCs w:val="32"/>
        </w:rPr>
        <w:t> </w:t>
      </w:r>
      <w:r w:rsidRPr="004C77D6">
        <w:rPr>
          <w:rFonts w:ascii="仿宋_GB2312" w:eastAsia="仿宋_GB2312" w:hAnsi="仿宋" w:hint="eastAsia"/>
          <w:sz w:val="32"/>
          <w:szCs w:val="32"/>
        </w:rPr>
        <w:t>（四）其它原因无法继续履行“三助”岗位职责的。</w:t>
      </w:r>
    </w:p>
    <w:p w:rsidR="004C77D6" w:rsidRPr="004C77D6" w:rsidRDefault="004C77D6" w:rsidP="004C77D6">
      <w:pPr>
        <w:shd w:val="clear" w:color="auto" w:fill="FFFFFF"/>
        <w:spacing w:line="580" w:lineRule="exact"/>
        <w:ind w:firstLineChars="200" w:firstLine="640"/>
        <w:textAlignment w:val="top"/>
        <w:rPr>
          <w:rFonts w:ascii="仿宋_GB2312" w:eastAsia="仿宋_GB2312" w:hAnsi="仿宋" w:hint="eastAsia"/>
          <w:sz w:val="32"/>
          <w:szCs w:val="32"/>
        </w:rPr>
      </w:pPr>
      <w:r w:rsidRPr="004C77D6">
        <w:rPr>
          <w:rFonts w:ascii="仿宋_GB2312" w:eastAsia="仿宋_GB2312" w:hAnsi="仿宋" w:hint="eastAsia"/>
          <w:sz w:val="32"/>
          <w:szCs w:val="32"/>
        </w:rPr>
        <w:t>助研岗位研究生不能认真履行职责者，由指导教师或课题负责人提出批评并责令其限期改正。</w:t>
      </w:r>
    </w:p>
    <w:p w:rsidR="004C77D6" w:rsidRPr="004C77D6" w:rsidRDefault="004C77D6" w:rsidP="004C77D6">
      <w:pPr>
        <w:shd w:val="clear" w:color="auto" w:fill="FFFFFF"/>
        <w:spacing w:line="580" w:lineRule="exact"/>
        <w:jc w:val="center"/>
        <w:textAlignment w:val="top"/>
        <w:rPr>
          <w:rFonts w:ascii="黑体" w:eastAsia="黑体" w:hAnsi="仿宋" w:cs="宋体" w:hint="eastAsia"/>
          <w:kern w:val="0"/>
          <w:sz w:val="32"/>
          <w:szCs w:val="32"/>
        </w:rPr>
      </w:pPr>
      <w:r w:rsidRPr="004C77D6">
        <w:rPr>
          <w:rFonts w:ascii="黑体" w:eastAsia="黑体" w:hAnsi="仿宋" w:cs="宋体" w:hint="eastAsia"/>
          <w:kern w:val="0"/>
          <w:sz w:val="32"/>
          <w:szCs w:val="32"/>
        </w:rPr>
        <w:t xml:space="preserve">第五章 </w:t>
      </w:r>
      <w:r>
        <w:rPr>
          <w:rFonts w:ascii="黑体" w:eastAsia="黑体" w:hAnsi="仿宋" w:cs="宋体" w:hint="eastAsia"/>
          <w:kern w:val="0"/>
          <w:sz w:val="32"/>
          <w:szCs w:val="32"/>
        </w:rPr>
        <w:t xml:space="preserve"> </w:t>
      </w:r>
      <w:r w:rsidRPr="004C77D6">
        <w:rPr>
          <w:rFonts w:ascii="黑体" w:eastAsia="黑体" w:hAnsi="仿宋" w:cs="宋体" w:hint="eastAsia"/>
          <w:kern w:val="0"/>
          <w:sz w:val="32"/>
          <w:szCs w:val="32"/>
        </w:rPr>
        <w:t>津贴发放标准与管理</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第十五条</w:t>
      </w:r>
      <w:r>
        <w:rPr>
          <w:rFonts w:ascii="仿宋_GB2312" w:eastAsia="仿宋_GB2312" w:hAnsi="仿宋" w:cs="宋体" w:hint="eastAsia"/>
          <w:b/>
          <w:kern w:val="0"/>
          <w:sz w:val="32"/>
          <w:szCs w:val="32"/>
        </w:rPr>
        <w:t xml:space="preserve"> </w:t>
      </w:r>
      <w:r w:rsidRPr="004C77D6">
        <w:rPr>
          <w:rFonts w:ascii="仿宋_GB2312" w:eastAsia="仿宋_GB2312" w:hAnsi="仿宋" w:cs="宋体" w:hint="eastAsia"/>
          <w:b/>
          <w:kern w:val="0"/>
          <w:sz w:val="32"/>
          <w:szCs w:val="32"/>
        </w:rPr>
        <w:t xml:space="preserve"> </w:t>
      </w:r>
      <w:r w:rsidRPr="004C77D6">
        <w:rPr>
          <w:rFonts w:ascii="仿宋_GB2312" w:eastAsia="仿宋_GB2312" w:hAnsi="仿宋" w:cs="宋体" w:hint="eastAsia"/>
          <w:kern w:val="0"/>
          <w:sz w:val="32"/>
          <w:szCs w:val="32"/>
        </w:rPr>
        <w:t>助研岗位津贴由导师或课题组根据研究生参与程度发放，学校鼓励导师或课题组根据课题经费情况和研究生的贡献增加助研津贴的支付额度。</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lastRenderedPageBreak/>
        <w:t>第十六条</w:t>
      </w:r>
      <w:r w:rsidRPr="004C77D6">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4C77D6">
        <w:rPr>
          <w:rFonts w:ascii="仿宋_GB2312" w:eastAsia="仿宋_GB2312" w:hAnsi="仿宋" w:cs="宋体" w:hint="eastAsia"/>
          <w:kern w:val="0"/>
          <w:sz w:val="32"/>
          <w:szCs w:val="32"/>
        </w:rPr>
        <w:t>助教、助管岗位津贴由学校统一管理、统一支付，逐月发放至研究生个人的银行账户，发放标准为</w:t>
      </w:r>
      <w:r w:rsidRPr="004C77D6">
        <w:rPr>
          <w:rFonts w:ascii="仿宋_GB2312" w:eastAsia="仿宋_GB2312" w:hAnsi="仿宋" w:hint="eastAsia"/>
          <w:sz w:val="32"/>
          <w:szCs w:val="32"/>
        </w:rPr>
        <w:t>300元/人</w:t>
      </w:r>
      <w:r w:rsidRPr="004C77D6">
        <w:rPr>
          <w:rFonts w:ascii="仿宋_GB2312" w:eastAsia="方正魏碑_GBK" w:hAnsi="仿宋" w:hint="eastAsia"/>
          <w:sz w:val="32"/>
          <w:szCs w:val="32"/>
        </w:rPr>
        <w:t>﹒</w:t>
      </w:r>
      <w:r w:rsidRPr="004C77D6">
        <w:rPr>
          <w:rFonts w:ascii="仿宋_GB2312" w:eastAsia="仿宋_GB2312" w:hAnsi="仿宋" w:hint="eastAsia"/>
          <w:sz w:val="32"/>
          <w:szCs w:val="32"/>
        </w:rPr>
        <w:t>月，</w:t>
      </w:r>
      <w:r w:rsidRPr="004C77D6">
        <w:rPr>
          <w:rFonts w:ascii="仿宋_GB2312" w:eastAsia="仿宋_GB2312" w:hAnsi="仿宋" w:cs="宋体" w:hint="eastAsia"/>
          <w:kern w:val="0"/>
          <w:sz w:val="32"/>
          <w:szCs w:val="32"/>
        </w:rPr>
        <w:t>全年按10个月计。</w:t>
      </w:r>
    </w:p>
    <w:p w:rsidR="004C77D6" w:rsidRPr="004C77D6" w:rsidRDefault="004C77D6" w:rsidP="004C77D6">
      <w:pPr>
        <w:shd w:val="clear" w:color="auto" w:fill="FFFFFF"/>
        <w:spacing w:line="580" w:lineRule="exact"/>
        <w:jc w:val="center"/>
        <w:textAlignment w:val="top"/>
        <w:rPr>
          <w:rFonts w:ascii="黑体" w:eastAsia="黑体" w:hAnsi="仿宋" w:cs="宋体" w:hint="eastAsia"/>
          <w:kern w:val="0"/>
          <w:sz w:val="32"/>
          <w:szCs w:val="32"/>
        </w:rPr>
      </w:pPr>
      <w:r w:rsidRPr="004C77D6">
        <w:rPr>
          <w:rFonts w:ascii="黑体" w:eastAsia="黑体" w:hAnsi="仿宋" w:cs="宋体" w:hint="eastAsia"/>
          <w:kern w:val="0"/>
          <w:sz w:val="32"/>
          <w:szCs w:val="32"/>
        </w:rPr>
        <w:t xml:space="preserve">第六章 </w:t>
      </w:r>
      <w:r>
        <w:rPr>
          <w:rFonts w:ascii="黑体" w:eastAsia="黑体" w:hAnsi="仿宋" w:cs="宋体" w:hint="eastAsia"/>
          <w:kern w:val="0"/>
          <w:sz w:val="32"/>
          <w:szCs w:val="32"/>
        </w:rPr>
        <w:t xml:space="preserve"> </w:t>
      </w:r>
      <w:r w:rsidRPr="004C77D6">
        <w:rPr>
          <w:rFonts w:ascii="黑体" w:eastAsia="黑体" w:hAnsi="仿宋" w:cs="宋体" w:hint="eastAsia"/>
          <w:kern w:val="0"/>
          <w:sz w:val="32"/>
          <w:szCs w:val="32"/>
        </w:rPr>
        <w:t>岗位考核</w:t>
      </w:r>
    </w:p>
    <w:p w:rsidR="004C77D6" w:rsidRPr="004C77D6" w:rsidRDefault="004C77D6" w:rsidP="004C77D6">
      <w:pPr>
        <w:spacing w:line="580" w:lineRule="exact"/>
        <w:ind w:firstLineChars="198" w:firstLine="636"/>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第十七条</w:t>
      </w:r>
      <w:r w:rsidRPr="004C77D6">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4C77D6">
        <w:rPr>
          <w:rFonts w:ascii="仿宋_GB2312" w:eastAsia="仿宋_GB2312" w:hAnsi="仿宋" w:cs="宋体" w:hint="eastAsia"/>
          <w:kern w:val="0"/>
          <w:sz w:val="32"/>
          <w:szCs w:val="32"/>
        </w:rPr>
        <w:t>助研岗位由导师或者课题组考核，助教岗位由设岗单位负责人或课程主讲教师考核，助管岗位考核由设岗单位考核，考核结果设合格、不合格两个等级。</w:t>
      </w:r>
    </w:p>
    <w:p w:rsidR="004C77D6" w:rsidRPr="004C77D6" w:rsidRDefault="004C77D6" w:rsidP="004C77D6">
      <w:pPr>
        <w:spacing w:line="580" w:lineRule="exact"/>
        <w:ind w:firstLineChars="198" w:firstLine="636"/>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第十八条</w:t>
      </w:r>
      <w:r w:rsidRPr="004C77D6">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4C77D6">
        <w:rPr>
          <w:rFonts w:ascii="仿宋_GB2312" w:eastAsia="仿宋_GB2312" w:hAnsi="仿宋" w:cs="宋体" w:hint="eastAsia"/>
          <w:kern w:val="0"/>
          <w:sz w:val="32"/>
          <w:szCs w:val="32"/>
        </w:rPr>
        <w:t xml:space="preserve">各培养单位汇总考核结果，给予相应学分并报研究生院备案。 </w:t>
      </w:r>
    </w:p>
    <w:p w:rsidR="004C77D6" w:rsidRPr="004C77D6" w:rsidRDefault="004C77D6" w:rsidP="004C77D6">
      <w:pPr>
        <w:shd w:val="clear" w:color="auto" w:fill="FFFFFF"/>
        <w:spacing w:line="580" w:lineRule="exact"/>
        <w:jc w:val="center"/>
        <w:textAlignment w:val="top"/>
        <w:rPr>
          <w:rFonts w:ascii="黑体" w:eastAsia="黑体" w:hAnsi="仿宋" w:cs="宋体" w:hint="eastAsia"/>
          <w:kern w:val="0"/>
          <w:sz w:val="32"/>
          <w:szCs w:val="32"/>
        </w:rPr>
      </w:pPr>
      <w:r w:rsidRPr="004C77D6">
        <w:rPr>
          <w:rFonts w:ascii="黑体" w:eastAsia="黑体" w:hAnsi="仿宋" w:cs="宋体" w:hint="eastAsia"/>
          <w:kern w:val="0"/>
          <w:sz w:val="32"/>
          <w:szCs w:val="32"/>
        </w:rPr>
        <w:t xml:space="preserve">第七章  附则 </w:t>
      </w:r>
    </w:p>
    <w:p w:rsidR="004C77D6" w:rsidRPr="004C77D6" w:rsidRDefault="004C77D6" w:rsidP="004C77D6">
      <w:pPr>
        <w:spacing w:line="580" w:lineRule="exact"/>
        <w:ind w:firstLineChars="200" w:firstLine="643"/>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第十九条</w:t>
      </w:r>
      <w:r w:rsidRPr="004C77D6">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4C77D6">
        <w:rPr>
          <w:rFonts w:ascii="仿宋_GB2312" w:eastAsia="仿宋_GB2312" w:hAnsi="仿宋" w:cs="宋体" w:hint="eastAsia"/>
          <w:kern w:val="0"/>
          <w:sz w:val="32"/>
          <w:szCs w:val="32"/>
        </w:rPr>
        <w:t>学校成立研究生“三助”工作领导小组，负责制定“三助”岗位的管理办法，检查监督“三助”执行情况，具体工作由研究生院负责实施。</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 xml:space="preserve">第二十条 </w:t>
      </w:r>
      <w:r>
        <w:rPr>
          <w:rFonts w:ascii="仿宋_GB2312" w:eastAsia="仿宋_GB2312" w:hAnsi="仿宋" w:cs="宋体" w:hint="eastAsia"/>
          <w:b/>
          <w:kern w:val="0"/>
          <w:sz w:val="32"/>
          <w:szCs w:val="32"/>
        </w:rPr>
        <w:t xml:space="preserve"> </w:t>
      </w:r>
      <w:r w:rsidRPr="004C77D6">
        <w:rPr>
          <w:rFonts w:ascii="仿宋_GB2312" w:eastAsia="仿宋_GB2312" w:hAnsi="仿宋" w:cs="宋体" w:hint="eastAsia"/>
          <w:kern w:val="0"/>
          <w:sz w:val="32"/>
          <w:szCs w:val="32"/>
        </w:rPr>
        <w:t>各研究生培养单位应根据本办法制定本单位研究生“三助”工作实施细则，报研究生院备案。</w:t>
      </w:r>
    </w:p>
    <w:p w:rsidR="004C77D6" w:rsidRPr="004C77D6" w:rsidRDefault="004C77D6" w:rsidP="004C77D6">
      <w:pPr>
        <w:shd w:val="clear" w:color="auto" w:fill="FFFFFF"/>
        <w:spacing w:line="580" w:lineRule="exact"/>
        <w:ind w:firstLineChars="200" w:firstLine="643"/>
        <w:textAlignment w:val="top"/>
        <w:rPr>
          <w:rFonts w:ascii="仿宋_GB2312" w:eastAsia="仿宋_GB2312" w:hAnsi="仿宋" w:cs="宋体" w:hint="eastAsia"/>
          <w:kern w:val="0"/>
          <w:sz w:val="32"/>
          <w:szCs w:val="32"/>
        </w:rPr>
      </w:pPr>
      <w:r w:rsidRPr="004C77D6">
        <w:rPr>
          <w:rFonts w:ascii="仿宋_GB2312" w:eastAsia="仿宋_GB2312" w:hAnsi="仿宋" w:cs="宋体" w:hint="eastAsia"/>
          <w:b/>
          <w:kern w:val="0"/>
          <w:sz w:val="32"/>
          <w:szCs w:val="32"/>
        </w:rPr>
        <w:t>第二十一条</w:t>
      </w:r>
      <w:r>
        <w:rPr>
          <w:rFonts w:ascii="仿宋_GB2312" w:eastAsia="仿宋_GB2312" w:hAnsi="仿宋" w:cs="宋体" w:hint="eastAsia"/>
          <w:b/>
          <w:kern w:val="0"/>
          <w:sz w:val="32"/>
          <w:szCs w:val="32"/>
        </w:rPr>
        <w:t xml:space="preserve"> </w:t>
      </w:r>
      <w:r w:rsidRPr="004C77D6">
        <w:rPr>
          <w:rFonts w:ascii="仿宋_GB2312" w:eastAsia="仿宋_GB2312" w:hAnsi="仿宋" w:cs="宋体" w:hint="eastAsia"/>
          <w:kern w:val="0"/>
          <w:sz w:val="32"/>
          <w:szCs w:val="32"/>
        </w:rPr>
        <w:t xml:space="preserve"> 本办法自发布之日起实施，由研究生院负责解释。</w:t>
      </w:r>
    </w:p>
    <w:p w:rsidR="00DA04C6" w:rsidRDefault="00DA04C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58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Default="004C77D6" w:rsidP="004C77D6">
      <w:pPr>
        <w:spacing w:line="600" w:lineRule="exact"/>
        <w:jc w:val="center"/>
        <w:rPr>
          <w:rFonts w:ascii="仿宋_GB2312" w:eastAsia="仿宋_GB2312" w:hAnsi="宋体" w:hint="eastAsia"/>
          <w:sz w:val="32"/>
          <w:szCs w:val="32"/>
        </w:rPr>
      </w:pPr>
    </w:p>
    <w:p w:rsidR="004C77D6" w:rsidRPr="004C77D6" w:rsidRDefault="004C77D6" w:rsidP="004C77D6">
      <w:pPr>
        <w:spacing w:line="580" w:lineRule="exact"/>
        <w:jc w:val="center"/>
        <w:rPr>
          <w:rFonts w:ascii="仿宋_GB2312" w:eastAsia="仿宋_GB2312" w:hAnsi="宋体" w:hint="eastAsia"/>
          <w:sz w:val="32"/>
          <w:szCs w:val="32"/>
        </w:rPr>
      </w:pPr>
    </w:p>
    <w:p w:rsidR="00DA04C6" w:rsidRDefault="00DB6598" w:rsidP="004C77D6">
      <w:pPr>
        <w:spacing w:line="580" w:lineRule="exact"/>
        <w:rPr>
          <w:rFonts w:ascii="仿宋_GB2312" w:eastAsia="仿宋_GB2312" w:hAnsi="宋体" w:cs="仿宋_GB2312"/>
          <w:sz w:val="32"/>
          <w:szCs w:val="32"/>
        </w:rPr>
      </w:pPr>
      <w:r w:rsidRPr="00DB6598">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 xml:space="preserve"> </w:t>
      </w:r>
    </w:p>
    <w:p w:rsidR="00615A86" w:rsidRDefault="00615A86" w:rsidP="003158A0">
      <w:pPr>
        <w:spacing w:line="620" w:lineRule="exact"/>
        <w:rPr>
          <w:sz w:val="28"/>
          <w:szCs w:val="28"/>
        </w:rPr>
      </w:pPr>
    </w:p>
    <w:p w:rsidR="00270651" w:rsidRPr="00AB41D1" w:rsidRDefault="000332BF" w:rsidP="00937CC5">
      <w:pPr>
        <w:spacing w:line="720" w:lineRule="exact"/>
        <w:ind w:firstLineChars="50" w:firstLine="105"/>
        <w:rPr>
          <w:rFonts w:ascii="仿宋_GB2312" w:eastAsia="仿宋_GB2312"/>
          <w:sz w:val="28"/>
          <w:szCs w:val="28"/>
        </w:rPr>
      </w:pPr>
      <w:r w:rsidRPr="000332BF">
        <w:pict>
          <v:shapetype id="_x0000_t32" coordsize="21600,21600" o:spt="32" o:oned="t" path="m,l21600,21600e" filled="f">
            <v:path arrowok="t" fillok="f" o:connecttype="none"/>
            <o:lock v:ext="edit" shapetype="t"/>
          </v:shapetype>
          <v:shape id="_x0000_s2060" type="#_x0000_t32" style="position:absolute;left:0;text-align:left;margin-left:-2.15pt;margin-top:37.35pt;width:456.75pt;height:0;z-index:251657216" o:connectortype="straight"/>
        </w:pict>
      </w:r>
      <w:r w:rsidRPr="000332BF">
        <w:pict>
          <v:shape id="_x0000_s2061" type="#_x0000_t32" style="position:absolute;left:0;text-align:left;margin-left:-2.15pt;margin-top:10.75pt;width:456.75pt;height:.05pt;z-index:251658240" o:connectortype="straight"/>
        </w:pict>
      </w:r>
      <w:r w:rsidR="00B2533F">
        <w:rPr>
          <w:rFonts w:ascii="仿宋_GB2312" w:eastAsia="仿宋_GB2312" w:hint="eastAsia"/>
          <w:sz w:val="28"/>
          <w:szCs w:val="28"/>
        </w:rPr>
        <w:t>湖北工业大学学校办公室</w:t>
      </w:r>
      <w:r w:rsidR="00B67DE7">
        <w:rPr>
          <w:rFonts w:ascii="仿宋_GB2312" w:eastAsia="仿宋_GB2312" w:hint="eastAsia"/>
          <w:sz w:val="28"/>
          <w:szCs w:val="28"/>
        </w:rPr>
        <w:t xml:space="preserve">                </w:t>
      </w:r>
      <w:r w:rsidR="00A40AF2">
        <w:rPr>
          <w:rFonts w:ascii="仿宋_GB2312" w:eastAsia="仿宋_GB2312" w:hint="eastAsia"/>
          <w:sz w:val="28"/>
          <w:szCs w:val="28"/>
        </w:rPr>
        <w:t xml:space="preserve"> </w:t>
      </w:r>
      <w:r w:rsidR="003158A0">
        <w:rPr>
          <w:rFonts w:ascii="仿宋_GB2312" w:eastAsia="仿宋_GB2312" w:hint="eastAsia"/>
          <w:sz w:val="28"/>
          <w:szCs w:val="28"/>
        </w:rPr>
        <w:t xml:space="preserve">   </w:t>
      </w:r>
      <w:r w:rsidR="00B2533F">
        <w:rPr>
          <w:rFonts w:ascii="仿宋_GB2312" w:eastAsia="仿宋_GB2312" w:hint="eastAsia"/>
          <w:sz w:val="28"/>
          <w:szCs w:val="28"/>
        </w:rPr>
        <w:t>201</w:t>
      </w:r>
      <w:r w:rsidR="00F959C2">
        <w:rPr>
          <w:rFonts w:ascii="仿宋_GB2312" w:eastAsia="仿宋_GB2312" w:hint="eastAsia"/>
          <w:sz w:val="28"/>
          <w:szCs w:val="28"/>
        </w:rPr>
        <w:t>6</w:t>
      </w:r>
      <w:r w:rsidR="00B2533F">
        <w:rPr>
          <w:rFonts w:ascii="仿宋_GB2312" w:eastAsia="仿宋_GB2312" w:hint="eastAsia"/>
          <w:sz w:val="28"/>
          <w:szCs w:val="28"/>
        </w:rPr>
        <w:t>年</w:t>
      </w:r>
      <w:r w:rsidR="003158A0">
        <w:rPr>
          <w:rFonts w:ascii="仿宋_GB2312" w:eastAsia="仿宋_GB2312" w:hint="eastAsia"/>
          <w:sz w:val="28"/>
          <w:szCs w:val="28"/>
        </w:rPr>
        <w:t>1</w:t>
      </w:r>
      <w:r w:rsidR="004C77D6">
        <w:rPr>
          <w:rFonts w:ascii="仿宋_GB2312" w:eastAsia="仿宋_GB2312" w:hint="eastAsia"/>
          <w:sz w:val="28"/>
          <w:szCs w:val="28"/>
        </w:rPr>
        <w:t>2</w:t>
      </w:r>
      <w:r w:rsidR="00B2533F">
        <w:rPr>
          <w:rFonts w:ascii="仿宋_GB2312" w:eastAsia="仿宋_GB2312" w:hint="eastAsia"/>
          <w:sz w:val="28"/>
          <w:szCs w:val="28"/>
        </w:rPr>
        <w:t>月</w:t>
      </w:r>
      <w:r w:rsidR="004C77D6">
        <w:rPr>
          <w:rFonts w:ascii="仿宋_GB2312" w:eastAsia="仿宋_GB2312" w:hint="eastAsia"/>
          <w:sz w:val="28"/>
          <w:szCs w:val="28"/>
        </w:rPr>
        <w:t>20</w:t>
      </w:r>
      <w:r w:rsidR="00B2533F">
        <w:rPr>
          <w:rFonts w:ascii="仿宋_GB2312" w:eastAsia="仿宋_GB2312" w:hint="eastAsia"/>
          <w:sz w:val="28"/>
          <w:szCs w:val="28"/>
        </w:rPr>
        <w:t>日印发</w:t>
      </w:r>
    </w:p>
    <w:sectPr w:rsidR="00270651" w:rsidRPr="00AB41D1" w:rsidSect="003158A0">
      <w:footerReference w:type="even" r:id="rId8"/>
      <w:footerReference w:type="default" r:id="rId9"/>
      <w:pgSz w:w="11906" w:h="16838"/>
      <w:pgMar w:top="1701" w:right="1361" w:bottom="1361" w:left="1418"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AD" w:rsidRDefault="000420AD" w:rsidP="00AD05A6">
      <w:r>
        <w:separator/>
      </w:r>
    </w:p>
  </w:endnote>
  <w:endnote w:type="continuationSeparator" w:id="0">
    <w:p w:rsidR="000420AD" w:rsidRDefault="000420AD" w:rsidP="00AD05A6">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魏碑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32"/>
      <w:docPartObj>
        <w:docPartGallery w:val="Page Numbers (Bottom of Page)"/>
        <w:docPartUnique/>
      </w:docPartObj>
    </w:sdtPr>
    <w:sdtEndPr>
      <w:rPr>
        <w:rFonts w:ascii="仿宋_GB2312" w:eastAsia="仿宋_GB2312" w:hint="eastAsia"/>
        <w:sz w:val="32"/>
        <w:szCs w:val="32"/>
      </w:rPr>
    </w:sdtEndPr>
    <w:sdtContent>
      <w:sdt>
        <w:sdtPr>
          <w:id w:val="32667624"/>
          <w:docPartObj>
            <w:docPartGallery w:val="Page Numbers (Bottom of Page)"/>
            <w:docPartUnique/>
          </w:docPartObj>
        </w:sdtPr>
        <w:sdtEndPr>
          <w:rPr>
            <w:rFonts w:ascii="仿宋_GB2312" w:eastAsia="仿宋_GB2312" w:hint="eastAsia"/>
            <w:sz w:val="32"/>
            <w:szCs w:val="32"/>
          </w:rPr>
        </w:sdtEndPr>
        <w:sdtContent>
          <w:p w:rsidR="003158A0" w:rsidRPr="00DF498A" w:rsidRDefault="003158A0" w:rsidP="00AB4D57">
            <w:pPr>
              <w:pStyle w:val="a4"/>
              <w:ind w:right="900" w:firstLineChars="200" w:firstLine="360"/>
              <w:rPr>
                <w:rFonts w:ascii="仿宋_GB2312" w:eastAsia="仿宋_GB2312"/>
                <w:sz w:val="32"/>
                <w:szCs w:val="32"/>
              </w:rPr>
            </w:pPr>
            <w:r>
              <w:rPr>
                <w:rFonts w:ascii="宋体" w:hAnsi="宋体" w:hint="eastAsia"/>
                <w:sz w:val="30"/>
                <w:szCs w:val="28"/>
              </w:rPr>
              <w:t>—</w:t>
            </w:r>
            <w:r w:rsidRPr="00DB250C">
              <w:rPr>
                <w:rFonts w:ascii="宋体" w:hAnsi="宋体" w:hint="eastAsia"/>
                <w:sz w:val="30"/>
                <w:szCs w:val="28"/>
              </w:rPr>
              <w:t xml:space="preserve"> </w:t>
            </w:r>
            <w:r w:rsidR="000332BF">
              <w:rPr>
                <w:rFonts w:ascii="宋体" w:hAnsi="宋体"/>
                <w:sz w:val="28"/>
                <w:szCs w:val="28"/>
              </w:rPr>
              <w:fldChar w:fldCharType="begin"/>
            </w:r>
            <w:r>
              <w:rPr>
                <w:rFonts w:ascii="宋体" w:hAnsi="宋体"/>
                <w:sz w:val="28"/>
                <w:szCs w:val="28"/>
              </w:rPr>
              <w:instrText xml:space="preserve"> PAGE  \* Arabic  \* MERGEFORMAT </w:instrText>
            </w:r>
            <w:r w:rsidR="000332BF">
              <w:rPr>
                <w:rFonts w:ascii="宋体" w:hAnsi="宋体"/>
                <w:sz w:val="28"/>
                <w:szCs w:val="28"/>
              </w:rPr>
              <w:fldChar w:fldCharType="separate"/>
            </w:r>
            <w:r w:rsidR="004C77D6">
              <w:rPr>
                <w:rFonts w:ascii="宋体" w:hAnsi="宋体"/>
                <w:noProof/>
                <w:sz w:val="28"/>
                <w:szCs w:val="28"/>
              </w:rPr>
              <w:t>6</w:t>
            </w:r>
            <w:r w:rsidR="000332BF">
              <w:rPr>
                <w:rFonts w:ascii="宋体" w:hAnsi="宋体"/>
                <w:sz w:val="28"/>
                <w:szCs w:val="28"/>
              </w:rPr>
              <w:fldChar w:fldCharType="end"/>
            </w:r>
            <w:r w:rsidRPr="00DB250C">
              <w:rPr>
                <w:rFonts w:ascii="宋体" w:hAnsi="宋体" w:hint="eastAsia"/>
                <w:sz w:val="32"/>
                <w:szCs w:val="28"/>
              </w:rPr>
              <w:t xml:space="preserve"> </w:t>
            </w:r>
            <w:r>
              <w:rPr>
                <w:rFonts w:ascii="宋体" w:hAnsi="宋体" w:hint="eastAsia"/>
                <w:sz w:val="28"/>
                <w:szCs w:val="28"/>
              </w:rPr>
              <w:t>—</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33"/>
      <w:docPartObj>
        <w:docPartGallery w:val="Page Numbers (Bottom of Page)"/>
        <w:docPartUnique/>
      </w:docPartObj>
    </w:sdtPr>
    <w:sdtEndPr>
      <w:rPr>
        <w:rFonts w:ascii="仿宋_GB2312" w:eastAsia="仿宋_GB2312" w:hAnsiTheme="minorEastAsia" w:hint="eastAsia"/>
        <w:sz w:val="32"/>
        <w:szCs w:val="32"/>
      </w:rPr>
    </w:sdtEndPr>
    <w:sdtContent>
      <w:sdt>
        <w:sdtPr>
          <w:id w:val="1811949"/>
          <w:docPartObj>
            <w:docPartGallery w:val="Page Numbers (Bottom of Page)"/>
            <w:docPartUnique/>
          </w:docPartObj>
        </w:sdtPr>
        <w:sdtEndPr>
          <w:rPr>
            <w:rFonts w:ascii="仿宋_GB2312" w:eastAsia="仿宋_GB2312" w:hint="eastAsia"/>
            <w:sz w:val="32"/>
            <w:szCs w:val="32"/>
          </w:rPr>
        </w:sdtEndPr>
        <w:sdtContent>
          <w:p w:rsidR="003158A0" w:rsidRPr="00DF498A" w:rsidRDefault="003158A0" w:rsidP="00080BC3">
            <w:pPr>
              <w:pStyle w:val="a4"/>
              <w:ind w:right="450"/>
              <w:jc w:val="right"/>
              <w:rPr>
                <w:rFonts w:ascii="仿宋_GB2312" w:eastAsia="仿宋_GB2312"/>
                <w:sz w:val="32"/>
                <w:szCs w:val="32"/>
              </w:rPr>
            </w:pPr>
            <w:r>
              <w:rPr>
                <w:rFonts w:ascii="宋体" w:hAnsi="宋体" w:hint="eastAsia"/>
                <w:sz w:val="30"/>
                <w:szCs w:val="28"/>
              </w:rPr>
              <w:t>—</w:t>
            </w:r>
            <w:r w:rsidRPr="00DB250C">
              <w:rPr>
                <w:rFonts w:ascii="宋体" w:hAnsi="宋体" w:hint="eastAsia"/>
                <w:sz w:val="30"/>
                <w:szCs w:val="28"/>
              </w:rPr>
              <w:t xml:space="preserve"> </w:t>
            </w:r>
            <w:r w:rsidR="000332BF">
              <w:rPr>
                <w:rFonts w:ascii="宋体" w:hAnsi="宋体"/>
                <w:sz w:val="28"/>
                <w:szCs w:val="28"/>
              </w:rPr>
              <w:fldChar w:fldCharType="begin"/>
            </w:r>
            <w:r>
              <w:rPr>
                <w:rFonts w:ascii="宋体" w:hAnsi="宋体"/>
                <w:sz w:val="28"/>
                <w:szCs w:val="28"/>
              </w:rPr>
              <w:instrText xml:space="preserve"> PAGE  \* Arabic  \* MERGEFORMAT </w:instrText>
            </w:r>
            <w:r w:rsidR="000332BF">
              <w:rPr>
                <w:rFonts w:ascii="宋体" w:hAnsi="宋体"/>
                <w:sz w:val="28"/>
                <w:szCs w:val="28"/>
              </w:rPr>
              <w:fldChar w:fldCharType="separate"/>
            </w:r>
            <w:r w:rsidR="004C77D6">
              <w:rPr>
                <w:rFonts w:ascii="宋体" w:hAnsi="宋体"/>
                <w:noProof/>
                <w:sz w:val="28"/>
                <w:szCs w:val="28"/>
              </w:rPr>
              <w:t>5</w:t>
            </w:r>
            <w:r w:rsidR="000332BF">
              <w:rPr>
                <w:rFonts w:ascii="宋体" w:hAnsi="宋体"/>
                <w:sz w:val="28"/>
                <w:szCs w:val="28"/>
              </w:rPr>
              <w:fldChar w:fldCharType="end"/>
            </w:r>
            <w:r w:rsidRPr="00DB250C">
              <w:rPr>
                <w:rFonts w:ascii="宋体" w:hAnsi="宋体" w:hint="eastAsia"/>
                <w:sz w:val="32"/>
                <w:szCs w:val="28"/>
              </w:rPr>
              <w:t xml:space="preserve"> </w:t>
            </w:r>
            <w:r>
              <w:rPr>
                <w:rFonts w:ascii="宋体" w:hAnsi="宋体" w:hint="eastAsia"/>
                <w:sz w:val="28"/>
                <w:szCs w:val="28"/>
              </w:rPr>
              <w:t>—</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AD" w:rsidRDefault="000420AD" w:rsidP="00AD05A6">
      <w:r>
        <w:separator/>
      </w:r>
    </w:p>
  </w:footnote>
  <w:footnote w:type="continuationSeparator" w:id="0">
    <w:p w:rsidR="000420AD" w:rsidRDefault="000420AD" w:rsidP="00AD0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AD2"/>
    <w:multiLevelType w:val="hybridMultilevel"/>
    <w:tmpl w:val="E0BAF682"/>
    <w:lvl w:ilvl="0" w:tplc="49A6FD94">
      <w:start w:val="1"/>
      <w:numFmt w:val="japaneseCounting"/>
      <w:lvlText w:val="第%1章"/>
      <w:lvlJc w:val="left"/>
      <w:pPr>
        <w:ind w:left="855" w:hanging="85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439D1E7C"/>
    <w:multiLevelType w:val="hybridMultilevel"/>
    <w:tmpl w:val="D7103140"/>
    <w:lvl w:ilvl="0" w:tplc="BC9C2E18">
      <w:start w:val="1"/>
      <w:numFmt w:val="japaneseCounting"/>
      <w:lvlText w:val="第%1条"/>
      <w:lvlJc w:val="left"/>
      <w:pPr>
        <w:ind w:left="1475" w:hanging="765"/>
      </w:pPr>
      <w:rPr>
        <w:rFonts w:ascii="仿宋_GB2312" w:eastAsia="仿宋_GB2312" w:hint="eastAsia"/>
        <w:b/>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DA1335D"/>
    <w:multiLevelType w:val="hybridMultilevel"/>
    <w:tmpl w:val="85A6C9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9394">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5A6"/>
    <w:rsid w:val="000003F9"/>
    <w:rsid w:val="00001CE3"/>
    <w:rsid w:val="00002064"/>
    <w:rsid w:val="000069CC"/>
    <w:rsid w:val="000332BF"/>
    <w:rsid w:val="000420AD"/>
    <w:rsid w:val="000454A1"/>
    <w:rsid w:val="000576A0"/>
    <w:rsid w:val="00071524"/>
    <w:rsid w:val="00080BC3"/>
    <w:rsid w:val="000906A2"/>
    <w:rsid w:val="000A3868"/>
    <w:rsid w:val="000A731A"/>
    <w:rsid w:val="000A7FF5"/>
    <w:rsid w:val="000C01B7"/>
    <w:rsid w:val="000C75BD"/>
    <w:rsid w:val="000C7833"/>
    <w:rsid w:val="000F4C7A"/>
    <w:rsid w:val="0010104C"/>
    <w:rsid w:val="00103E01"/>
    <w:rsid w:val="001212EE"/>
    <w:rsid w:val="001239BE"/>
    <w:rsid w:val="00126174"/>
    <w:rsid w:val="00126643"/>
    <w:rsid w:val="00132D0C"/>
    <w:rsid w:val="0013764C"/>
    <w:rsid w:val="00145EF0"/>
    <w:rsid w:val="0014661D"/>
    <w:rsid w:val="001529BF"/>
    <w:rsid w:val="00154DBF"/>
    <w:rsid w:val="001573AB"/>
    <w:rsid w:val="00160323"/>
    <w:rsid w:val="00165206"/>
    <w:rsid w:val="0017495E"/>
    <w:rsid w:val="00174E86"/>
    <w:rsid w:val="00184040"/>
    <w:rsid w:val="0019698F"/>
    <w:rsid w:val="001A333D"/>
    <w:rsid w:val="001B37AA"/>
    <w:rsid w:val="001D3161"/>
    <w:rsid w:val="001E6DB9"/>
    <w:rsid w:val="001F2104"/>
    <w:rsid w:val="001F7BA8"/>
    <w:rsid w:val="00203405"/>
    <w:rsid w:val="00210CA4"/>
    <w:rsid w:val="0021519A"/>
    <w:rsid w:val="00236F40"/>
    <w:rsid w:val="00245E10"/>
    <w:rsid w:val="002621EE"/>
    <w:rsid w:val="00263494"/>
    <w:rsid w:val="00270651"/>
    <w:rsid w:val="002753CD"/>
    <w:rsid w:val="00275E5C"/>
    <w:rsid w:val="00277C40"/>
    <w:rsid w:val="002B0499"/>
    <w:rsid w:val="002B25CA"/>
    <w:rsid w:val="002C1ED9"/>
    <w:rsid w:val="002E41B1"/>
    <w:rsid w:val="002E6313"/>
    <w:rsid w:val="002F7318"/>
    <w:rsid w:val="002F7ACC"/>
    <w:rsid w:val="0030578C"/>
    <w:rsid w:val="0031011E"/>
    <w:rsid w:val="003158A0"/>
    <w:rsid w:val="00355114"/>
    <w:rsid w:val="00366109"/>
    <w:rsid w:val="00366BCA"/>
    <w:rsid w:val="00382993"/>
    <w:rsid w:val="003862BB"/>
    <w:rsid w:val="00395157"/>
    <w:rsid w:val="003A0325"/>
    <w:rsid w:val="003A042E"/>
    <w:rsid w:val="003C654B"/>
    <w:rsid w:val="003E33B4"/>
    <w:rsid w:val="003E4378"/>
    <w:rsid w:val="003F06BD"/>
    <w:rsid w:val="003F5EA5"/>
    <w:rsid w:val="00402DA3"/>
    <w:rsid w:val="004061DA"/>
    <w:rsid w:val="00415F87"/>
    <w:rsid w:val="004236E2"/>
    <w:rsid w:val="00426922"/>
    <w:rsid w:val="0043515A"/>
    <w:rsid w:val="00436BB0"/>
    <w:rsid w:val="004520F3"/>
    <w:rsid w:val="00474ED9"/>
    <w:rsid w:val="00485E4B"/>
    <w:rsid w:val="00486493"/>
    <w:rsid w:val="00491948"/>
    <w:rsid w:val="00493424"/>
    <w:rsid w:val="004A5521"/>
    <w:rsid w:val="004B13CC"/>
    <w:rsid w:val="004B4E64"/>
    <w:rsid w:val="004C1111"/>
    <w:rsid w:val="004C2526"/>
    <w:rsid w:val="004C77D6"/>
    <w:rsid w:val="004D14A0"/>
    <w:rsid w:val="004D2962"/>
    <w:rsid w:val="004F2E6B"/>
    <w:rsid w:val="004F30E8"/>
    <w:rsid w:val="004F7A8C"/>
    <w:rsid w:val="005043D1"/>
    <w:rsid w:val="0050706D"/>
    <w:rsid w:val="00510BC8"/>
    <w:rsid w:val="00512857"/>
    <w:rsid w:val="00526360"/>
    <w:rsid w:val="00537ACA"/>
    <w:rsid w:val="005421C5"/>
    <w:rsid w:val="00544E1B"/>
    <w:rsid w:val="00554FD5"/>
    <w:rsid w:val="00555918"/>
    <w:rsid w:val="00566131"/>
    <w:rsid w:val="00566C1C"/>
    <w:rsid w:val="00573972"/>
    <w:rsid w:val="00577D9F"/>
    <w:rsid w:val="005833C7"/>
    <w:rsid w:val="00584893"/>
    <w:rsid w:val="0058703F"/>
    <w:rsid w:val="00594CEA"/>
    <w:rsid w:val="005A003D"/>
    <w:rsid w:val="005A0CC2"/>
    <w:rsid w:val="0061464B"/>
    <w:rsid w:val="00615A86"/>
    <w:rsid w:val="00624F59"/>
    <w:rsid w:val="00635B83"/>
    <w:rsid w:val="006410D3"/>
    <w:rsid w:val="00642AA2"/>
    <w:rsid w:val="006473BA"/>
    <w:rsid w:val="00661088"/>
    <w:rsid w:val="006662E1"/>
    <w:rsid w:val="00672261"/>
    <w:rsid w:val="00676CFC"/>
    <w:rsid w:val="00681902"/>
    <w:rsid w:val="00681E57"/>
    <w:rsid w:val="006826F0"/>
    <w:rsid w:val="00684E27"/>
    <w:rsid w:val="00693672"/>
    <w:rsid w:val="00695EAD"/>
    <w:rsid w:val="006B75D3"/>
    <w:rsid w:val="006E21C0"/>
    <w:rsid w:val="006F2DE7"/>
    <w:rsid w:val="0070406F"/>
    <w:rsid w:val="00725662"/>
    <w:rsid w:val="00731F17"/>
    <w:rsid w:val="007337AD"/>
    <w:rsid w:val="00735EB4"/>
    <w:rsid w:val="00740BCF"/>
    <w:rsid w:val="00751B73"/>
    <w:rsid w:val="007662D2"/>
    <w:rsid w:val="00794C20"/>
    <w:rsid w:val="007A336C"/>
    <w:rsid w:val="007A6BA7"/>
    <w:rsid w:val="007B4842"/>
    <w:rsid w:val="007B5024"/>
    <w:rsid w:val="007C5341"/>
    <w:rsid w:val="007D4DC9"/>
    <w:rsid w:val="007D72F8"/>
    <w:rsid w:val="007D7578"/>
    <w:rsid w:val="007D7BDA"/>
    <w:rsid w:val="007E32A2"/>
    <w:rsid w:val="007E673B"/>
    <w:rsid w:val="007F5E8E"/>
    <w:rsid w:val="00800D2A"/>
    <w:rsid w:val="008039D2"/>
    <w:rsid w:val="00816F45"/>
    <w:rsid w:val="00820D32"/>
    <w:rsid w:val="008229E1"/>
    <w:rsid w:val="00826E4B"/>
    <w:rsid w:val="00827BB9"/>
    <w:rsid w:val="008308AA"/>
    <w:rsid w:val="00833502"/>
    <w:rsid w:val="008461A5"/>
    <w:rsid w:val="00853890"/>
    <w:rsid w:val="00867CD6"/>
    <w:rsid w:val="00873CA8"/>
    <w:rsid w:val="00891211"/>
    <w:rsid w:val="008944A3"/>
    <w:rsid w:val="00894F8F"/>
    <w:rsid w:val="00896EBD"/>
    <w:rsid w:val="008A1381"/>
    <w:rsid w:val="008A15B5"/>
    <w:rsid w:val="008A28F9"/>
    <w:rsid w:val="008A71A7"/>
    <w:rsid w:val="008B0E92"/>
    <w:rsid w:val="008C4D56"/>
    <w:rsid w:val="008E4F95"/>
    <w:rsid w:val="00900DD5"/>
    <w:rsid w:val="00910AE6"/>
    <w:rsid w:val="009139FA"/>
    <w:rsid w:val="00923ADA"/>
    <w:rsid w:val="00937CC5"/>
    <w:rsid w:val="00940B30"/>
    <w:rsid w:val="00942C9E"/>
    <w:rsid w:val="00955DB2"/>
    <w:rsid w:val="00957A7D"/>
    <w:rsid w:val="00987483"/>
    <w:rsid w:val="00990AA9"/>
    <w:rsid w:val="00995AED"/>
    <w:rsid w:val="009B0917"/>
    <w:rsid w:val="009B47BC"/>
    <w:rsid w:val="009C0DE4"/>
    <w:rsid w:val="009E2A1A"/>
    <w:rsid w:val="009E4B4F"/>
    <w:rsid w:val="009E4EBA"/>
    <w:rsid w:val="00A05E78"/>
    <w:rsid w:val="00A15675"/>
    <w:rsid w:val="00A1575A"/>
    <w:rsid w:val="00A21830"/>
    <w:rsid w:val="00A25926"/>
    <w:rsid w:val="00A341F6"/>
    <w:rsid w:val="00A40AF2"/>
    <w:rsid w:val="00A41542"/>
    <w:rsid w:val="00A415C9"/>
    <w:rsid w:val="00A474F4"/>
    <w:rsid w:val="00A56ECB"/>
    <w:rsid w:val="00A57372"/>
    <w:rsid w:val="00A779B7"/>
    <w:rsid w:val="00A82320"/>
    <w:rsid w:val="00A861CD"/>
    <w:rsid w:val="00A916F1"/>
    <w:rsid w:val="00A92632"/>
    <w:rsid w:val="00A92A22"/>
    <w:rsid w:val="00AA04D1"/>
    <w:rsid w:val="00AA5AA2"/>
    <w:rsid w:val="00AB41D1"/>
    <w:rsid w:val="00AB4D57"/>
    <w:rsid w:val="00AC02BA"/>
    <w:rsid w:val="00AD05A6"/>
    <w:rsid w:val="00AD0BDB"/>
    <w:rsid w:val="00AD24EB"/>
    <w:rsid w:val="00AD6158"/>
    <w:rsid w:val="00AE74B4"/>
    <w:rsid w:val="00AF1847"/>
    <w:rsid w:val="00AF210D"/>
    <w:rsid w:val="00AF3880"/>
    <w:rsid w:val="00B013A5"/>
    <w:rsid w:val="00B15CEC"/>
    <w:rsid w:val="00B24C4E"/>
    <w:rsid w:val="00B2533F"/>
    <w:rsid w:val="00B36F6A"/>
    <w:rsid w:val="00B476C9"/>
    <w:rsid w:val="00B51B5F"/>
    <w:rsid w:val="00B567CC"/>
    <w:rsid w:val="00B67DE7"/>
    <w:rsid w:val="00B87813"/>
    <w:rsid w:val="00B91648"/>
    <w:rsid w:val="00B947E2"/>
    <w:rsid w:val="00BA4EA9"/>
    <w:rsid w:val="00BC0B2C"/>
    <w:rsid w:val="00BC6908"/>
    <w:rsid w:val="00BD7DD4"/>
    <w:rsid w:val="00BE4556"/>
    <w:rsid w:val="00BE4F71"/>
    <w:rsid w:val="00BF360E"/>
    <w:rsid w:val="00BF4591"/>
    <w:rsid w:val="00BF54EA"/>
    <w:rsid w:val="00C03008"/>
    <w:rsid w:val="00C20226"/>
    <w:rsid w:val="00C25B05"/>
    <w:rsid w:val="00C54426"/>
    <w:rsid w:val="00C55662"/>
    <w:rsid w:val="00C72247"/>
    <w:rsid w:val="00C7619B"/>
    <w:rsid w:val="00C8614E"/>
    <w:rsid w:val="00C879E3"/>
    <w:rsid w:val="00C91235"/>
    <w:rsid w:val="00C94AC3"/>
    <w:rsid w:val="00CA1ADB"/>
    <w:rsid w:val="00CB42CC"/>
    <w:rsid w:val="00CD04E3"/>
    <w:rsid w:val="00CD4C5F"/>
    <w:rsid w:val="00CD79D2"/>
    <w:rsid w:val="00CD7A85"/>
    <w:rsid w:val="00CE3F6B"/>
    <w:rsid w:val="00CF0F9F"/>
    <w:rsid w:val="00D002D2"/>
    <w:rsid w:val="00D04EAE"/>
    <w:rsid w:val="00D05942"/>
    <w:rsid w:val="00D12D2C"/>
    <w:rsid w:val="00D14FDB"/>
    <w:rsid w:val="00D218CD"/>
    <w:rsid w:val="00D26698"/>
    <w:rsid w:val="00D8147F"/>
    <w:rsid w:val="00D845D7"/>
    <w:rsid w:val="00D9062B"/>
    <w:rsid w:val="00D94452"/>
    <w:rsid w:val="00DA04C6"/>
    <w:rsid w:val="00DA34A1"/>
    <w:rsid w:val="00DA36DD"/>
    <w:rsid w:val="00DA4CDA"/>
    <w:rsid w:val="00DB1024"/>
    <w:rsid w:val="00DB5015"/>
    <w:rsid w:val="00DB6598"/>
    <w:rsid w:val="00DB698E"/>
    <w:rsid w:val="00DC0FBD"/>
    <w:rsid w:val="00DD3079"/>
    <w:rsid w:val="00DE2D16"/>
    <w:rsid w:val="00DE39F6"/>
    <w:rsid w:val="00DE4478"/>
    <w:rsid w:val="00DF498A"/>
    <w:rsid w:val="00DF5795"/>
    <w:rsid w:val="00E01A4D"/>
    <w:rsid w:val="00E0618B"/>
    <w:rsid w:val="00E12B21"/>
    <w:rsid w:val="00E13D7A"/>
    <w:rsid w:val="00E14F6A"/>
    <w:rsid w:val="00E152B3"/>
    <w:rsid w:val="00E20873"/>
    <w:rsid w:val="00E24CB7"/>
    <w:rsid w:val="00E26D85"/>
    <w:rsid w:val="00E3330E"/>
    <w:rsid w:val="00E352C7"/>
    <w:rsid w:val="00E37733"/>
    <w:rsid w:val="00E40A57"/>
    <w:rsid w:val="00E47524"/>
    <w:rsid w:val="00E51271"/>
    <w:rsid w:val="00E548A0"/>
    <w:rsid w:val="00E65DB4"/>
    <w:rsid w:val="00E665B1"/>
    <w:rsid w:val="00E66C7C"/>
    <w:rsid w:val="00E779BE"/>
    <w:rsid w:val="00E90CF5"/>
    <w:rsid w:val="00E94EBE"/>
    <w:rsid w:val="00E972AE"/>
    <w:rsid w:val="00ED1C8E"/>
    <w:rsid w:val="00EE2D04"/>
    <w:rsid w:val="00EE5B38"/>
    <w:rsid w:val="00EE6BA4"/>
    <w:rsid w:val="00EF2E7F"/>
    <w:rsid w:val="00F06679"/>
    <w:rsid w:val="00F16164"/>
    <w:rsid w:val="00F20E7A"/>
    <w:rsid w:val="00F2493C"/>
    <w:rsid w:val="00F27891"/>
    <w:rsid w:val="00F31E5E"/>
    <w:rsid w:val="00F47560"/>
    <w:rsid w:val="00F51D15"/>
    <w:rsid w:val="00F520F8"/>
    <w:rsid w:val="00F63C54"/>
    <w:rsid w:val="00F64BB2"/>
    <w:rsid w:val="00F66395"/>
    <w:rsid w:val="00F80D45"/>
    <w:rsid w:val="00F85A66"/>
    <w:rsid w:val="00F959C2"/>
    <w:rsid w:val="00FA60E5"/>
    <w:rsid w:val="00FC08FD"/>
    <w:rsid w:val="00FC365A"/>
    <w:rsid w:val="00FC3691"/>
    <w:rsid w:val="00FC7B6A"/>
    <w:rsid w:val="00FD43AF"/>
    <w:rsid w:val="00FE2C61"/>
    <w:rsid w:val="00FF2E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3212]"/>
    </o:shapedefaults>
    <o:shapelayout v:ext="edit">
      <o:idmap v:ext="edit" data="2"/>
      <o:rules v:ext="edit">
        <o:r id="V:Rule3" type="connector" idref="#_x0000_s2061"/>
        <o:r id="V:Rule4"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05A6"/>
    <w:rPr>
      <w:sz w:val="18"/>
      <w:szCs w:val="18"/>
    </w:rPr>
  </w:style>
  <w:style w:type="paragraph" w:styleId="a4">
    <w:name w:val="footer"/>
    <w:basedOn w:val="a"/>
    <w:link w:val="Char0"/>
    <w:uiPriority w:val="99"/>
    <w:unhideWhenUsed/>
    <w:rsid w:val="00AD05A6"/>
    <w:pPr>
      <w:tabs>
        <w:tab w:val="center" w:pos="4153"/>
        <w:tab w:val="right" w:pos="8306"/>
      </w:tabs>
      <w:snapToGrid w:val="0"/>
      <w:jc w:val="left"/>
    </w:pPr>
    <w:rPr>
      <w:sz w:val="18"/>
      <w:szCs w:val="18"/>
    </w:rPr>
  </w:style>
  <w:style w:type="character" w:customStyle="1" w:styleId="Char0">
    <w:name w:val="页脚 Char"/>
    <w:basedOn w:val="a0"/>
    <w:link w:val="a4"/>
    <w:uiPriority w:val="99"/>
    <w:rsid w:val="00AD05A6"/>
    <w:rPr>
      <w:sz w:val="18"/>
      <w:szCs w:val="18"/>
    </w:rPr>
  </w:style>
  <w:style w:type="paragraph" w:styleId="a5">
    <w:name w:val="Date"/>
    <w:basedOn w:val="a"/>
    <w:next w:val="a"/>
    <w:link w:val="Char1"/>
    <w:uiPriority w:val="99"/>
    <w:semiHidden/>
    <w:unhideWhenUsed/>
    <w:rsid w:val="0013764C"/>
    <w:pPr>
      <w:ind w:leftChars="2500" w:left="100"/>
    </w:pPr>
  </w:style>
  <w:style w:type="character" w:customStyle="1" w:styleId="Char1">
    <w:name w:val="日期 Char"/>
    <w:basedOn w:val="a0"/>
    <w:link w:val="a5"/>
    <w:uiPriority w:val="99"/>
    <w:semiHidden/>
    <w:rsid w:val="0013764C"/>
  </w:style>
  <w:style w:type="table" w:styleId="a6">
    <w:name w:val="Table Grid"/>
    <w:basedOn w:val="a1"/>
    <w:rsid w:val="00544E1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rsid w:val="00544E1B"/>
    <w:rPr>
      <w:rFonts w:ascii="Times New Roman" w:eastAsia="宋体" w:hAnsi="Times New Roman" w:cs="Times New Roman"/>
      <w:sz w:val="18"/>
      <w:szCs w:val="18"/>
    </w:rPr>
  </w:style>
  <w:style w:type="character" w:customStyle="1" w:styleId="Char2">
    <w:name w:val="批注框文本 Char"/>
    <w:basedOn w:val="a0"/>
    <w:link w:val="a7"/>
    <w:uiPriority w:val="99"/>
    <w:semiHidden/>
    <w:rsid w:val="00544E1B"/>
    <w:rPr>
      <w:rFonts w:ascii="Times New Roman" w:eastAsia="宋体" w:hAnsi="Times New Roman" w:cs="Times New Roman"/>
      <w:sz w:val="18"/>
      <w:szCs w:val="18"/>
    </w:rPr>
  </w:style>
  <w:style w:type="paragraph" w:styleId="a8">
    <w:name w:val="Plain Text"/>
    <w:basedOn w:val="a"/>
    <w:link w:val="Char3"/>
    <w:uiPriority w:val="99"/>
    <w:rsid w:val="00436BB0"/>
    <w:rPr>
      <w:rFonts w:ascii="宋体" w:eastAsia="宋体" w:hAnsi="Courier New" w:cs="Courier New"/>
      <w:szCs w:val="21"/>
    </w:rPr>
  </w:style>
  <w:style w:type="character" w:customStyle="1" w:styleId="Char3">
    <w:name w:val="纯文本 Char"/>
    <w:basedOn w:val="a0"/>
    <w:link w:val="a8"/>
    <w:uiPriority w:val="99"/>
    <w:rsid w:val="00436BB0"/>
    <w:rPr>
      <w:rFonts w:ascii="宋体" w:eastAsia="宋体" w:hAnsi="Courier New" w:cs="Courier New"/>
      <w:szCs w:val="21"/>
    </w:rPr>
  </w:style>
  <w:style w:type="paragraph" w:styleId="a9">
    <w:name w:val="Normal (Web)"/>
    <w:basedOn w:val="a"/>
    <w:uiPriority w:val="99"/>
    <w:semiHidden/>
    <w:unhideWhenUsed/>
    <w:rsid w:val="007D72F8"/>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1">
    <w:name w:val="Char Char Char Char Char Char Char1"/>
    <w:basedOn w:val="a"/>
    <w:uiPriority w:val="99"/>
    <w:rsid w:val="00DC0FBD"/>
    <w:rPr>
      <w:rFonts w:ascii="Times New Roman" w:eastAsia="宋体" w:hAnsi="Times New Roman" w:cs="Times New Roman"/>
      <w:szCs w:val="24"/>
    </w:rPr>
  </w:style>
  <w:style w:type="character" w:styleId="aa">
    <w:name w:val="Strong"/>
    <w:basedOn w:val="a0"/>
    <w:uiPriority w:val="99"/>
    <w:qFormat/>
    <w:rsid w:val="00AC02BA"/>
    <w:rPr>
      <w:b/>
      <w:bCs/>
    </w:rPr>
  </w:style>
  <w:style w:type="paragraph" w:styleId="ab">
    <w:name w:val="No Spacing"/>
    <w:uiPriority w:val="99"/>
    <w:qFormat/>
    <w:rsid w:val="00C94AC3"/>
    <w:pPr>
      <w:widowControl w:val="0"/>
      <w:jc w:val="both"/>
    </w:pPr>
  </w:style>
  <w:style w:type="paragraph" w:styleId="2">
    <w:name w:val="Body Text Indent 2"/>
    <w:basedOn w:val="a"/>
    <w:link w:val="2Char"/>
    <w:uiPriority w:val="99"/>
    <w:rsid w:val="00DB698E"/>
    <w:pPr>
      <w:spacing w:line="360" w:lineRule="auto"/>
      <w:ind w:firstLine="480"/>
    </w:pPr>
    <w:rPr>
      <w:rFonts w:ascii="Times New Roman" w:eastAsia="仿宋_GB2312" w:hAnsi="Times New Roman" w:cs="Times New Roman"/>
      <w:color w:val="000000"/>
      <w:sz w:val="28"/>
      <w:szCs w:val="20"/>
    </w:rPr>
  </w:style>
  <w:style w:type="character" w:customStyle="1" w:styleId="2Char">
    <w:name w:val="正文文本缩进 2 Char"/>
    <w:basedOn w:val="a0"/>
    <w:link w:val="2"/>
    <w:uiPriority w:val="99"/>
    <w:rsid w:val="00DB698E"/>
    <w:rPr>
      <w:rFonts w:ascii="Times New Roman" w:eastAsia="仿宋_GB2312" w:hAnsi="Times New Roman" w:cs="Times New Roman"/>
      <w:color w:val="000000"/>
      <w:sz w:val="28"/>
      <w:szCs w:val="20"/>
    </w:rPr>
  </w:style>
  <w:style w:type="paragraph" w:styleId="ac">
    <w:name w:val="Body Text"/>
    <w:basedOn w:val="a"/>
    <w:link w:val="Char4"/>
    <w:uiPriority w:val="99"/>
    <w:unhideWhenUsed/>
    <w:rsid w:val="00FC3691"/>
    <w:pPr>
      <w:spacing w:after="120"/>
    </w:pPr>
  </w:style>
  <w:style w:type="character" w:customStyle="1" w:styleId="Char4">
    <w:name w:val="正文文本 Char"/>
    <w:basedOn w:val="a0"/>
    <w:link w:val="ac"/>
    <w:uiPriority w:val="99"/>
    <w:rsid w:val="00FC3691"/>
  </w:style>
  <w:style w:type="paragraph" w:styleId="ad">
    <w:name w:val="List Paragraph"/>
    <w:basedOn w:val="a"/>
    <w:uiPriority w:val="34"/>
    <w:qFormat/>
    <w:rsid w:val="007A336C"/>
    <w:pPr>
      <w:ind w:firstLineChars="200" w:firstLine="420"/>
    </w:pPr>
  </w:style>
  <w:style w:type="character" w:customStyle="1" w:styleId="Char5">
    <w:name w:val="正文文本缩进 Char"/>
    <w:link w:val="ae"/>
    <w:uiPriority w:val="99"/>
    <w:semiHidden/>
    <w:rsid w:val="00DB6598"/>
    <w:rPr>
      <w:rFonts w:cs="Calibri"/>
      <w:szCs w:val="21"/>
    </w:rPr>
  </w:style>
  <w:style w:type="paragraph" w:styleId="ae">
    <w:name w:val="Body Text Indent"/>
    <w:basedOn w:val="a"/>
    <w:link w:val="Char5"/>
    <w:uiPriority w:val="99"/>
    <w:semiHidden/>
    <w:rsid w:val="00DB6598"/>
    <w:pPr>
      <w:spacing w:after="120"/>
      <w:ind w:leftChars="200" w:left="420"/>
    </w:pPr>
    <w:rPr>
      <w:rFonts w:cs="Calibri"/>
      <w:szCs w:val="21"/>
    </w:rPr>
  </w:style>
  <w:style w:type="character" w:customStyle="1" w:styleId="Char10">
    <w:name w:val="正文文本缩进 Char1"/>
    <w:basedOn w:val="a0"/>
    <w:link w:val="ae"/>
    <w:uiPriority w:val="99"/>
    <w:semiHidden/>
    <w:rsid w:val="00DB6598"/>
  </w:style>
  <w:style w:type="paragraph" w:customStyle="1" w:styleId="font5">
    <w:name w:val="font5"/>
    <w:basedOn w:val="a"/>
    <w:rsid w:val="00DB659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B6598"/>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7">
    <w:name w:val="font7"/>
    <w:basedOn w:val="a"/>
    <w:rsid w:val="00DB6598"/>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DB6598"/>
    <w:pPr>
      <w:widowControl/>
      <w:spacing w:before="100" w:beforeAutospacing="1" w:after="100" w:afterAutospacing="1"/>
      <w:jc w:val="left"/>
    </w:pPr>
    <w:rPr>
      <w:rFonts w:ascii="宋体" w:eastAsia="宋体" w:hAnsi="宋体" w:cs="宋体"/>
      <w:kern w:val="0"/>
      <w:sz w:val="24"/>
      <w:szCs w:val="24"/>
    </w:rPr>
  </w:style>
  <w:style w:type="paragraph" w:customStyle="1" w:styleId="font9">
    <w:name w:val="font9"/>
    <w:basedOn w:val="a"/>
    <w:rsid w:val="00DB6598"/>
    <w:pPr>
      <w:widowControl/>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
    <w:rsid w:val="00DB6598"/>
    <w:pPr>
      <w:widowControl/>
      <w:spacing w:before="100" w:beforeAutospacing="1" w:after="100" w:afterAutospacing="1"/>
      <w:jc w:val="left"/>
    </w:pPr>
    <w:rPr>
      <w:rFonts w:ascii="宋体" w:eastAsia="宋体" w:hAnsi="宋体" w:cs="宋体"/>
      <w:kern w:val="0"/>
      <w:sz w:val="20"/>
      <w:szCs w:val="20"/>
    </w:rPr>
  </w:style>
  <w:style w:type="paragraph" w:customStyle="1" w:styleId="xl521">
    <w:name w:val="xl521"/>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522">
    <w:name w:val="xl522"/>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523">
    <w:name w:val="xl523"/>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524">
    <w:name w:val="xl524"/>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525">
    <w:name w:val="xl525"/>
    <w:basedOn w:val="a"/>
    <w:rsid w:val="00DB6598"/>
    <w:pPr>
      <w:widowControl/>
      <w:spacing w:before="100" w:beforeAutospacing="1" w:after="100" w:afterAutospacing="1"/>
      <w:jc w:val="center"/>
    </w:pPr>
    <w:rPr>
      <w:rFonts w:ascii="宋体" w:eastAsia="宋体" w:hAnsi="宋体" w:cs="宋体"/>
      <w:kern w:val="0"/>
      <w:sz w:val="24"/>
      <w:szCs w:val="24"/>
    </w:rPr>
  </w:style>
  <w:style w:type="paragraph" w:customStyle="1" w:styleId="xl526">
    <w:name w:val="xl526"/>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27">
    <w:name w:val="xl527"/>
    <w:basedOn w:val="a"/>
    <w:rsid w:val="00DB65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528">
    <w:name w:val="xl528"/>
    <w:basedOn w:val="a"/>
    <w:rsid w:val="00DB659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529">
    <w:name w:val="xl529"/>
    <w:basedOn w:val="a"/>
    <w:rsid w:val="00DB6598"/>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530">
    <w:name w:val="xl530"/>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531">
    <w:name w:val="xl531"/>
    <w:basedOn w:val="a"/>
    <w:rsid w:val="00DB65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532">
    <w:name w:val="xl532"/>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533">
    <w:name w:val="xl533"/>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534">
    <w:name w:val="xl534"/>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535">
    <w:name w:val="xl535"/>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536">
    <w:name w:val="xl536"/>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537">
    <w:name w:val="xl537"/>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538">
    <w:name w:val="xl538"/>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539">
    <w:name w:val="xl539"/>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40">
    <w:name w:val="xl540"/>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41">
    <w:name w:val="xl541"/>
    <w:basedOn w:val="a"/>
    <w:rsid w:val="00DB6598"/>
    <w:pPr>
      <w:widowControl/>
      <w:spacing w:before="100" w:beforeAutospacing="1" w:after="100" w:afterAutospacing="1"/>
      <w:jc w:val="left"/>
    </w:pPr>
    <w:rPr>
      <w:rFonts w:ascii="宋体" w:eastAsia="宋体" w:hAnsi="宋体" w:cs="宋体"/>
      <w:kern w:val="0"/>
      <w:sz w:val="24"/>
      <w:szCs w:val="24"/>
    </w:rPr>
  </w:style>
  <w:style w:type="paragraph" w:customStyle="1" w:styleId="xl542">
    <w:name w:val="xl542"/>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543">
    <w:name w:val="xl543"/>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544">
    <w:name w:val="xl544"/>
    <w:basedOn w:val="a"/>
    <w:rsid w:val="00DB6598"/>
    <w:pPr>
      <w:widowControl/>
      <w:spacing w:before="100" w:beforeAutospacing="1" w:after="100" w:afterAutospacing="1"/>
      <w:jc w:val="center"/>
    </w:pPr>
    <w:rPr>
      <w:rFonts w:ascii="宋体" w:eastAsia="宋体" w:hAnsi="宋体" w:cs="宋体"/>
      <w:kern w:val="0"/>
      <w:sz w:val="24"/>
      <w:szCs w:val="24"/>
    </w:rPr>
  </w:style>
  <w:style w:type="paragraph" w:customStyle="1" w:styleId="xl545">
    <w:name w:val="xl545"/>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546">
    <w:name w:val="xl546"/>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547">
    <w:name w:val="xl547"/>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548">
    <w:name w:val="xl548"/>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549">
    <w:name w:val="xl549"/>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50">
    <w:name w:val="xl550"/>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551">
    <w:name w:val="xl551"/>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552">
    <w:name w:val="xl552"/>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53">
    <w:name w:val="xl553"/>
    <w:basedOn w:val="a"/>
    <w:rsid w:val="00DB6598"/>
    <w:pPr>
      <w:widowControl/>
      <w:spacing w:before="100" w:beforeAutospacing="1" w:after="100" w:afterAutospacing="1"/>
      <w:jc w:val="left"/>
    </w:pPr>
    <w:rPr>
      <w:rFonts w:ascii="宋体" w:eastAsia="宋体" w:hAnsi="宋体" w:cs="宋体"/>
      <w:b/>
      <w:bCs/>
      <w:kern w:val="0"/>
      <w:sz w:val="24"/>
      <w:szCs w:val="24"/>
    </w:rPr>
  </w:style>
  <w:style w:type="paragraph" w:customStyle="1" w:styleId="xl554">
    <w:name w:val="xl554"/>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555">
    <w:name w:val="xl555"/>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556">
    <w:name w:val="xl556"/>
    <w:basedOn w:val="a"/>
    <w:rsid w:val="00DB6598"/>
    <w:pPr>
      <w:widowControl/>
      <w:spacing w:before="100" w:beforeAutospacing="1" w:after="100" w:afterAutospacing="1"/>
      <w:jc w:val="center"/>
    </w:pPr>
    <w:rPr>
      <w:rFonts w:ascii="宋体" w:eastAsia="宋体" w:hAnsi="宋体" w:cs="宋体"/>
      <w:b/>
      <w:bCs/>
      <w:color w:val="000000"/>
      <w:kern w:val="0"/>
      <w:sz w:val="28"/>
      <w:szCs w:val="28"/>
    </w:rPr>
  </w:style>
  <w:style w:type="paragraph" w:customStyle="1" w:styleId="xl557">
    <w:name w:val="xl557"/>
    <w:basedOn w:val="a"/>
    <w:rsid w:val="00DB6598"/>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58">
    <w:name w:val="xl558"/>
    <w:basedOn w:val="a"/>
    <w:rsid w:val="00DB6598"/>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59">
    <w:name w:val="xl559"/>
    <w:basedOn w:val="a"/>
    <w:rsid w:val="00DB6598"/>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64">
    <w:name w:val="xl564"/>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Courier New"/>
      <w:color w:val="000000"/>
      <w:kern w:val="0"/>
      <w:sz w:val="20"/>
      <w:szCs w:val="20"/>
    </w:rPr>
  </w:style>
  <w:style w:type="paragraph" w:customStyle="1" w:styleId="xl565">
    <w:name w:val="xl565"/>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color w:val="000000"/>
      <w:kern w:val="0"/>
      <w:sz w:val="20"/>
      <w:szCs w:val="20"/>
    </w:rPr>
  </w:style>
  <w:style w:type="paragraph" w:customStyle="1" w:styleId="xl566">
    <w:name w:val="xl566"/>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Courier New"/>
      <w:color w:val="000000"/>
      <w:kern w:val="0"/>
      <w:sz w:val="20"/>
      <w:szCs w:val="20"/>
    </w:rPr>
  </w:style>
  <w:style w:type="paragraph" w:customStyle="1" w:styleId="xl567">
    <w:name w:val="xl567"/>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color w:val="000000"/>
      <w:kern w:val="0"/>
      <w:sz w:val="20"/>
      <w:szCs w:val="20"/>
    </w:rPr>
  </w:style>
  <w:style w:type="paragraph" w:customStyle="1" w:styleId="xl568">
    <w:name w:val="xl568"/>
    <w:basedOn w:val="a"/>
    <w:rsid w:val="00DB6598"/>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569">
    <w:name w:val="xl569"/>
    <w:basedOn w:val="a"/>
    <w:rsid w:val="00DB6598"/>
    <w:pPr>
      <w:widowControl/>
      <w:spacing w:before="100" w:beforeAutospacing="1" w:after="100" w:afterAutospacing="1"/>
      <w:jc w:val="left"/>
    </w:pPr>
    <w:rPr>
      <w:rFonts w:ascii="Courier New" w:eastAsia="宋体" w:hAnsi="Courier New" w:cs="Courier New"/>
      <w:color w:val="000000"/>
      <w:kern w:val="0"/>
      <w:sz w:val="24"/>
      <w:szCs w:val="24"/>
    </w:rPr>
  </w:style>
  <w:style w:type="paragraph" w:customStyle="1" w:styleId="xl570">
    <w:name w:val="xl570"/>
    <w:basedOn w:val="a"/>
    <w:rsid w:val="00DB6598"/>
    <w:pPr>
      <w:widowControl/>
      <w:spacing w:before="100" w:beforeAutospacing="1" w:after="100" w:afterAutospacing="1"/>
      <w:jc w:val="center"/>
    </w:pPr>
    <w:rPr>
      <w:rFonts w:ascii="Courier New" w:eastAsia="宋体" w:hAnsi="Courier New" w:cs="Courier New"/>
      <w:color w:val="000000"/>
      <w:kern w:val="0"/>
      <w:sz w:val="24"/>
      <w:szCs w:val="24"/>
    </w:rPr>
  </w:style>
  <w:style w:type="paragraph" w:customStyle="1" w:styleId="xl571">
    <w:name w:val="xl571"/>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572">
    <w:name w:val="xl572"/>
    <w:basedOn w:val="a"/>
    <w:rsid w:val="00DB65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573">
    <w:name w:val="xl573"/>
    <w:basedOn w:val="a"/>
    <w:rsid w:val="00DB6598"/>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574">
    <w:name w:val="xl574"/>
    <w:basedOn w:val="a"/>
    <w:rsid w:val="00DB6598"/>
    <w:pPr>
      <w:widowControl/>
      <w:pBdr>
        <w:top w:val="single" w:sz="4" w:space="0" w:color="auto"/>
        <w:bottom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575">
    <w:name w:val="xl575"/>
    <w:basedOn w:val="a"/>
    <w:rsid w:val="00DB6598"/>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576">
    <w:name w:val="xl576"/>
    <w:basedOn w:val="a"/>
    <w:rsid w:val="00DB6598"/>
    <w:pPr>
      <w:widowControl/>
      <w:spacing w:before="100" w:beforeAutospacing="1" w:after="100" w:afterAutospacing="1"/>
      <w:jc w:val="center"/>
    </w:pPr>
    <w:rPr>
      <w:rFonts w:ascii="宋体" w:eastAsia="宋体" w:hAnsi="宋体" w:cs="宋体"/>
      <w:b/>
      <w:bCs/>
      <w:color w:val="000000"/>
      <w:kern w:val="0"/>
      <w:sz w:val="28"/>
      <w:szCs w:val="28"/>
    </w:rPr>
  </w:style>
  <w:style w:type="paragraph" w:customStyle="1" w:styleId="xl577">
    <w:name w:val="xl577"/>
    <w:basedOn w:val="a"/>
    <w:rsid w:val="00DB6598"/>
    <w:pPr>
      <w:widowControl/>
      <w:spacing w:before="100" w:beforeAutospacing="1" w:after="100" w:afterAutospacing="1"/>
      <w:jc w:val="left"/>
    </w:pPr>
    <w:rPr>
      <w:rFonts w:ascii="Courier New" w:eastAsia="宋体" w:hAnsi="Courier New" w:cs="Courier New"/>
      <w:b/>
      <w:bCs/>
      <w:color w:val="000000"/>
      <w:kern w:val="0"/>
      <w:sz w:val="24"/>
      <w:szCs w:val="24"/>
    </w:rPr>
  </w:style>
  <w:style w:type="paragraph" w:customStyle="1" w:styleId="reader-word-layerreader-word-s3-3">
    <w:name w:val="reader-word-layer reader-word-s3-3"/>
    <w:basedOn w:val="a"/>
    <w:qFormat/>
    <w:rsid w:val="004C77D6"/>
    <w:pPr>
      <w:widowControl/>
      <w:spacing w:before="100" w:beforeAutospacing="1" w:after="100" w:afterAutospacing="1"/>
      <w:jc w:val="left"/>
    </w:pPr>
    <w:rPr>
      <w:rFonts w:ascii="宋体" w:eastAsia="宋体" w:hAnsi="宋体" w:cs="宋体"/>
      <w:kern w:val="0"/>
      <w:sz w:val="24"/>
    </w:rPr>
  </w:style>
  <w:style w:type="paragraph" w:customStyle="1" w:styleId="reader-word-layerreader-word-s3-7">
    <w:name w:val="reader-word-layer reader-word-s3-7"/>
    <w:basedOn w:val="a"/>
    <w:qFormat/>
    <w:rsid w:val="004C77D6"/>
    <w:pPr>
      <w:widowControl/>
      <w:spacing w:before="100" w:beforeAutospacing="1" w:after="100" w:afterAutospacing="1"/>
      <w:jc w:val="left"/>
    </w:pPr>
    <w:rPr>
      <w:rFonts w:ascii="宋体" w:eastAsia="宋体" w:hAnsi="宋体" w:cs="宋体"/>
      <w:kern w:val="0"/>
      <w:sz w:val="24"/>
    </w:rPr>
  </w:style>
  <w:style w:type="paragraph" w:customStyle="1" w:styleId="reader-word-layerreader-word-s3-11">
    <w:name w:val="reader-word-layer reader-word-s3-11"/>
    <w:basedOn w:val="a"/>
    <w:qFormat/>
    <w:rsid w:val="004C77D6"/>
    <w:pPr>
      <w:widowControl/>
      <w:spacing w:before="100" w:beforeAutospacing="1" w:after="100" w:afterAutospacing="1"/>
      <w:jc w:val="left"/>
    </w:pPr>
    <w:rPr>
      <w:rFonts w:ascii="宋体" w:eastAsia="宋体" w:hAnsi="宋体" w:cs="宋体"/>
      <w:kern w:val="0"/>
      <w:sz w:val="24"/>
    </w:rPr>
  </w:style>
  <w:style w:type="paragraph" w:customStyle="1" w:styleId="reader-word-layerreader-word-s2-0">
    <w:name w:val="reader-word-layer reader-word-s2-0"/>
    <w:basedOn w:val="a"/>
    <w:qFormat/>
    <w:rsid w:val="004C77D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1412918">
      <w:bodyDiv w:val="1"/>
      <w:marLeft w:val="0"/>
      <w:marRight w:val="0"/>
      <w:marTop w:val="0"/>
      <w:marBottom w:val="0"/>
      <w:divBdr>
        <w:top w:val="none" w:sz="0" w:space="0" w:color="auto"/>
        <w:left w:val="none" w:sz="0" w:space="0" w:color="auto"/>
        <w:bottom w:val="none" w:sz="0" w:space="0" w:color="auto"/>
        <w:right w:val="none" w:sz="0" w:space="0" w:color="auto"/>
      </w:divBdr>
    </w:div>
    <w:div w:id="110636012">
      <w:bodyDiv w:val="1"/>
      <w:marLeft w:val="0"/>
      <w:marRight w:val="0"/>
      <w:marTop w:val="0"/>
      <w:marBottom w:val="0"/>
      <w:divBdr>
        <w:top w:val="none" w:sz="0" w:space="0" w:color="auto"/>
        <w:left w:val="none" w:sz="0" w:space="0" w:color="auto"/>
        <w:bottom w:val="none" w:sz="0" w:space="0" w:color="auto"/>
        <w:right w:val="none" w:sz="0" w:space="0" w:color="auto"/>
      </w:divBdr>
    </w:div>
    <w:div w:id="134956615">
      <w:bodyDiv w:val="1"/>
      <w:marLeft w:val="0"/>
      <w:marRight w:val="0"/>
      <w:marTop w:val="0"/>
      <w:marBottom w:val="0"/>
      <w:divBdr>
        <w:top w:val="none" w:sz="0" w:space="0" w:color="auto"/>
        <w:left w:val="none" w:sz="0" w:space="0" w:color="auto"/>
        <w:bottom w:val="none" w:sz="0" w:space="0" w:color="auto"/>
        <w:right w:val="none" w:sz="0" w:space="0" w:color="auto"/>
      </w:divBdr>
    </w:div>
    <w:div w:id="348067524">
      <w:bodyDiv w:val="1"/>
      <w:marLeft w:val="0"/>
      <w:marRight w:val="0"/>
      <w:marTop w:val="0"/>
      <w:marBottom w:val="0"/>
      <w:divBdr>
        <w:top w:val="none" w:sz="0" w:space="0" w:color="auto"/>
        <w:left w:val="none" w:sz="0" w:space="0" w:color="auto"/>
        <w:bottom w:val="none" w:sz="0" w:space="0" w:color="auto"/>
        <w:right w:val="none" w:sz="0" w:space="0" w:color="auto"/>
      </w:divBdr>
    </w:div>
    <w:div w:id="471217181">
      <w:bodyDiv w:val="1"/>
      <w:marLeft w:val="0"/>
      <w:marRight w:val="0"/>
      <w:marTop w:val="0"/>
      <w:marBottom w:val="0"/>
      <w:divBdr>
        <w:top w:val="none" w:sz="0" w:space="0" w:color="auto"/>
        <w:left w:val="none" w:sz="0" w:space="0" w:color="auto"/>
        <w:bottom w:val="none" w:sz="0" w:space="0" w:color="auto"/>
        <w:right w:val="none" w:sz="0" w:space="0" w:color="auto"/>
      </w:divBdr>
    </w:div>
    <w:div w:id="611936170">
      <w:bodyDiv w:val="1"/>
      <w:marLeft w:val="0"/>
      <w:marRight w:val="0"/>
      <w:marTop w:val="0"/>
      <w:marBottom w:val="0"/>
      <w:divBdr>
        <w:top w:val="none" w:sz="0" w:space="0" w:color="auto"/>
        <w:left w:val="none" w:sz="0" w:space="0" w:color="auto"/>
        <w:bottom w:val="none" w:sz="0" w:space="0" w:color="auto"/>
        <w:right w:val="none" w:sz="0" w:space="0" w:color="auto"/>
      </w:divBdr>
    </w:div>
    <w:div w:id="969021543">
      <w:bodyDiv w:val="1"/>
      <w:marLeft w:val="0"/>
      <w:marRight w:val="0"/>
      <w:marTop w:val="0"/>
      <w:marBottom w:val="0"/>
      <w:divBdr>
        <w:top w:val="none" w:sz="0" w:space="0" w:color="auto"/>
        <w:left w:val="none" w:sz="0" w:space="0" w:color="auto"/>
        <w:bottom w:val="none" w:sz="0" w:space="0" w:color="auto"/>
        <w:right w:val="none" w:sz="0" w:space="0" w:color="auto"/>
      </w:divBdr>
    </w:div>
    <w:div w:id="1084450553">
      <w:bodyDiv w:val="1"/>
      <w:marLeft w:val="0"/>
      <w:marRight w:val="0"/>
      <w:marTop w:val="0"/>
      <w:marBottom w:val="0"/>
      <w:divBdr>
        <w:top w:val="none" w:sz="0" w:space="0" w:color="auto"/>
        <w:left w:val="none" w:sz="0" w:space="0" w:color="auto"/>
        <w:bottom w:val="none" w:sz="0" w:space="0" w:color="auto"/>
        <w:right w:val="none" w:sz="0" w:space="0" w:color="auto"/>
      </w:divBdr>
    </w:div>
    <w:div w:id="1551765156">
      <w:bodyDiv w:val="1"/>
      <w:marLeft w:val="0"/>
      <w:marRight w:val="0"/>
      <w:marTop w:val="0"/>
      <w:marBottom w:val="0"/>
      <w:divBdr>
        <w:top w:val="none" w:sz="0" w:space="0" w:color="auto"/>
        <w:left w:val="none" w:sz="0" w:space="0" w:color="auto"/>
        <w:bottom w:val="none" w:sz="0" w:space="0" w:color="auto"/>
        <w:right w:val="none" w:sz="0" w:space="0" w:color="auto"/>
      </w:divBdr>
    </w:div>
    <w:div w:id="1618177248">
      <w:bodyDiv w:val="1"/>
      <w:marLeft w:val="0"/>
      <w:marRight w:val="0"/>
      <w:marTop w:val="0"/>
      <w:marBottom w:val="0"/>
      <w:divBdr>
        <w:top w:val="none" w:sz="0" w:space="0" w:color="auto"/>
        <w:left w:val="none" w:sz="0" w:space="0" w:color="auto"/>
        <w:bottom w:val="none" w:sz="0" w:space="0" w:color="auto"/>
        <w:right w:val="none" w:sz="0" w:space="0" w:color="auto"/>
      </w:divBdr>
    </w:div>
    <w:div w:id="1751001643">
      <w:bodyDiv w:val="1"/>
      <w:marLeft w:val="0"/>
      <w:marRight w:val="0"/>
      <w:marTop w:val="0"/>
      <w:marBottom w:val="0"/>
      <w:divBdr>
        <w:top w:val="none" w:sz="0" w:space="0" w:color="auto"/>
        <w:left w:val="none" w:sz="0" w:space="0" w:color="auto"/>
        <w:bottom w:val="none" w:sz="0" w:space="0" w:color="auto"/>
        <w:right w:val="none" w:sz="0" w:space="0" w:color="auto"/>
      </w:divBdr>
    </w:div>
    <w:div w:id="19977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7E24-D732-4D89-AF85-8E11F952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329</Words>
  <Characters>1881</Characters>
  <Application>Microsoft Office Word</Application>
  <DocSecurity>0</DocSecurity>
  <Lines>15</Lines>
  <Paragraphs>4</Paragraphs>
  <ScaleCrop>false</ScaleCrop>
  <Company>QQ：420298427 634066211</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cp:lastPrinted>2016-12-20T02:15:00Z</cp:lastPrinted>
  <dcterms:created xsi:type="dcterms:W3CDTF">2016-12-20T02:16:00Z</dcterms:created>
  <dcterms:modified xsi:type="dcterms:W3CDTF">2016-12-20T02:16:00Z</dcterms:modified>
</cp:coreProperties>
</file>